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4B26" w14:textId="77777777" w:rsidR="00ED0ED9" w:rsidRDefault="00ED0ED9" w:rsidP="00FE68B6">
      <w:pPr>
        <w:pStyle w:val="paragraph"/>
        <w:spacing w:before="0" w:beforeAutospacing="0" w:after="0" w:afterAutospacing="0" w:line="360" w:lineRule="auto"/>
        <w:jc w:val="center"/>
        <w:textAlignment w:val="baseline"/>
        <w:rPr>
          <w:rStyle w:val="normaltextrun"/>
          <w:b/>
          <w:bCs/>
        </w:rPr>
      </w:pPr>
    </w:p>
    <w:p w14:paraId="02E96B18" w14:textId="77777777" w:rsidR="00ED0ED9" w:rsidRDefault="00ED0ED9" w:rsidP="00ED0ED9">
      <w:pPr>
        <w:pStyle w:val="paragraph"/>
        <w:spacing w:before="0" w:beforeAutospacing="0" w:after="0" w:afterAutospacing="0" w:line="360" w:lineRule="auto"/>
        <w:jc w:val="center"/>
        <w:textAlignment w:val="baseline"/>
        <w:rPr>
          <w:rStyle w:val="normaltextrun"/>
          <w:b/>
          <w:bCs/>
        </w:rPr>
      </w:pPr>
      <w:r>
        <w:rPr>
          <w:rStyle w:val="normaltextrun"/>
          <w:b/>
          <w:bCs/>
        </w:rPr>
        <w:t>MUĞLA SITKI KOÇMAN ÜNİVERSİTESİ</w:t>
      </w:r>
    </w:p>
    <w:p w14:paraId="4FBE1B62"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FEN BİLİMLERİ ENSTİTÜSÜ</w:t>
      </w:r>
    </w:p>
    <w:p w14:paraId="4B2D6A20" w14:textId="77777777" w:rsidR="00ED0ED9" w:rsidRDefault="00ED0ED9" w:rsidP="00ED0ED9">
      <w:pPr>
        <w:pStyle w:val="paragraph"/>
        <w:spacing w:before="0" w:beforeAutospacing="0" w:after="0" w:afterAutospacing="0" w:line="360" w:lineRule="auto"/>
        <w:jc w:val="center"/>
        <w:textAlignment w:val="baseline"/>
      </w:pPr>
      <w:r>
        <w:rPr>
          <w:rStyle w:val="normaltextrun"/>
          <w:b/>
          <w:bCs/>
        </w:rPr>
        <w:t xml:space="preserve"> KALİTE KOMİSYONU TOPLANTISI </w:t>
      </w:r>
    </w:p>
    <w:p w14:paraId="284D3135" w14:textId="77777777" w:rsidR="00ED0ED9" w:rsidRDefault="00ED0ED9" w:rsidP="00ED0ED9">
      <w:pPr>
        <w:pStyle w:val="paragraph"/>
        <w:spacing w:before="0" w:beforeAutospacing="0" w:after="0" w:afterAutospacing="0" w:line="360" w:lineRule="auto"/>
        <w:textAlignment w:val="baseline"/>
        <w:rPr>
          <w:rStyle w:val="normaltextrun"/>
          <w:b/>
          <w:bCs/>
        </w:rPr>
      </w:pPr>
    </w:p>
    <w:p w14:paraId="34658117" w14:textId="0B543A21" w:rsidR="00ED0ED9" w:rsidRDefault="00ED0ED9" w:rsidP="00ED0ED9">
      <w:pPr>
        <w:pStyle w:val="paragraph"/>
        <w:spacing w:before="0" w:beforeAutospacing="0" w:after="0" w:afterAutospacing="0" w:line="360" w:lineRule="auto"/>
        <w:textAlignment w:val="baseline"/>
        <w:rPr>
          <w:rStyle w:val="normaltextrun"/>
          <w:bCs/>
        </w:rPr>
      </w:pPr>
      <w:r>
        <w:rPr>
          <w:rStyle w:val="normaltextrun"/>
          <w:b/>
          <w:bCs/>
        </w:rPr>
        <w:t xml:space="preserve">Toplantı Tarihi: </w:t>
      </w:r>
      <w:r w:rsidR="00B87788">
        <w:rPr>
          <w:rStyle w:val="normaltextrun"/>
          <w:bCs/>
        </w:rPr>
        <w:t>13.1</w:t>
      </w:r>
      <w:r w:rsidRPr="000D60AF">
        <w:rPr>
          <w:rStyle w:val="normaltextrun"/>
          <w:bCs/>
        </w:rPr>
        <w:t>2.2021</w:t>
      </w:r>
      <w:r>
        <w:rPr>
          <w:rStyle w:val="normaltextrun"/>
          <w:bCs/>
        </w:rPr>
        <w:t xml:space="preserve">, 14:00 (Çevrimiçi Toplantı) </w:t>
      </w:r>
      <w:r>
        <w:rPr>
          <w:rStyle w:val="normaltextrun"/>
          <w:bCs/>
        </w:rPr>
        <w:tab/>
      </w:r>
      <w:r>
        <w:rPr>
          <w:rStyle w:val="normaltextrun"/>
          <w:bCs/>
        </w:rPr>
        <w:tab/>
      </w:r>
      <w:r>
        <w:rPr>
          <w:rStyle w:val="normaltextrun"/>
          <w:bCs/>
        </w:rPr>
        <w:tab/>
      </w:r>
      <w:r>
        <w:rPr>
          <w:rStyle w:val="normaltextrun"/>
          <w:bCs/>
        </w:rPr>
        <w:tab/>
      </w:r>
    </w:p>
    <w:p w14:paraId="35162A18" w14:textId="675294E9" w:rsidR="00ED0ED9" w:rsidRDefault="00ED0ED9" w:rsidP="00ED0ED9">
      <w:pPr>
        <w:pStyle w:val="paragraph"/>
        <w:spacing w:before="0" w:beforeAutospacing="0" w:after="0" w:afterAutospacing="0" w:line="360" w:lineRule="auto"/>
        <w:textAlignment w:val="baseline"/>
        <w:rPr>
          <w:rStyle w:val="eop"/>
        </w:rPr>
      </w:pPr>
      <w:r w:rsidRPr="000D60AF">
        <w:rPr>
          <w:rStyle w:val="normaltextrun"/>
          <w:b/>
          <w:bCs/>
        </w:rPr>
        <w:t>Toplantı Sayısı:</w:t>
      </w:r>
      <w:r w:rsidR="00B87788">
        <w:rPr>
          <w:rStyle w:val="normaltextrun"/>
          <w:bCs/>
        </w:rPr>
        <w:t>6</w:t>
      </w:r>
    </w:p>
    <w:p w14:paraId="0FF2D23D" w14:textId="77777777" w:rsidR="007B0A3E" w:rsidRDefault="007B0A3E" w:rsidP="007B0A3E">
      <w:pPr>
        <w:pStyle w:val="paragraph"/>
        <w:spacing w:before="0" w:beforeAutospacing="0" w:after="0" w:afterAutospacing="0" w:line="360" w:lineRule="auto"/>
        <w:ind w:firstLine="708"/>
        <w:jc w:val="both"/>
        <w:textAlignment w:val="baseline"/>
        <w:rPr>
          <w:rStyle w:val="normaltextrun"/>
          <w:bCs/>
        </w:rPr>
      </w:pPr>
    </w:p>
    <w:p w14:paraId="2A94F21B" w14:textId="2F2F51E1" w:rsidR="00FE68B6" w:rsidRPr="00FE68B6" w:rsidRDefault="00ED0ED9" w:rsidP="007B0A3E">
      <w:pPr>
        <w:pStyle w:val="paragraph"/>
        <w:spacing w:before="0" w:beforeAutospacing="0" w:after="0" w:afterAutospacing="0" w:line="360" w:lineRule="auto"/>
        <w:ind w:firstLine="708"/>
        <w:jc w:val="both"/>
        <w:textAlignment w:val="baseline"/>
        <w:rPr>
          <w:rStyle w:val="normaltextrun"/>
          <w:bCs/>
        </w:rPr>
      </w:pPr>
      <w:r>
        <w:rPr>
          <w:rStyle w:val="normaltextrun"/>
          <w:bCs/>
        </w:rPr>
        <w:t>Fen Bilimleri Enstitüsü Kalite Komisyonu</w:t>
      </w:r>
      <w:r w:rsidR="00B87788">
        <w:rPr>
          <w:rStyle w:val="normaltextrun"/>
          <w:bCs/>
        </w:rPr>
        <w:t xml:space="preserve"> ve FBE Enstitü Kurulu</w:t>
      </w:r>
      <w:r>
        <w:rPr>
          <w:rStyle w:val="normaltextrun"/>
          <w:bCs/>
        </w:rPr>
        <w:t xml:space="preserve"> </w:t>
      </w:r>
      <w:r w:rsidR="00B87788">
        <w:rPr>
          <w:rStyle w:val="normaltextrun"/>
          <w:bCs/>
        </w:rPr>
        <w:t>13.1</w:t>
      </w:r>
      <w:r>
        <w:rPr>
          <w:rStyle w:val="normaltextrun"/>
          <w:bCs/>
        </w:rPr>
        <w:t>2.2021</w:t>
      </w:r>
      <w:r w:rsidR="00FE68B6" w:rsidRPr="00FE68B6">
        <w:rPr>
          <w:rStyle w:val="normaltextrun"/>
          <w:bCs/>
        </w:rPr>
        <w:t xml:space="preserve"> tarihinde saat </w:t>
      </w:r>
      <w:r>
        <w:rPr>
          <w:rStyle w:val="normaltextrun"/>
          <w:bCs/>
        </w:rPr>
        <w:t>14</w:t>
      </w:r>
      <w:r w:rsidR="00FE68B6" w:rsidRPr="00FE68B6">
        <w:rPr>
          <w:rStyle w:val="normaltextrun"/>
          <w:bCs/>
        </w:rPr>
        <w:t xml:space="preserve">.00’da </w:t>
      </w:r>
      <w:proofErr w:type="spellStart"/>
      <w:r w:rsidR="00B87788">
        <w:rPr>
          <w:rStyle w:val="normaltextrun"/>
          <w:bCs/>
        </w:rPr>
        <w:t>Zoom</w:t>
      </w:r>
      <w:proofErr w:type="spellEnd"/>
      <w:r>
        <w:rPr>
          <w:rStyle w:val="normaltextrun"/>
          <w:bCs/>
        </w:rPr>
        <w:t xml:space="preserve"> programı üzerinden </w:t>
      </w:r>
      <w:r w:rsidR="00FE68B6" w:rsidRPr="00FE68B6">
        <w:rPr>
          <w:rStyle w:val="normaltextrun"/>
          <w:bCs/>
        </w:rPr>
        <w:t xml:space="preserve">Komisyon Başkanı </w:t>
      </w:r>
      <w:r w:rsidR="00E144EA" w:rsidRPr="00E144EA">
        <w:rPr>
          <w:rStyle w:val="normaltextrun"/>
          <w:bCs/>
        </w:rPr>
        <w:t xml:space="preserve">Prof. Dr. </w:t>
      </w:r>
      <w:r>
        <w:rPr>
          <w:rStyle w:val="normaltextrun"/>
          <w:bCs/>
        </w:rPr>
        <w:t>Mehmet GÜNEŞ</w:t>
      </w:r>
      <w:r w:rsidR="00E144EA">
        <w:rPr>
          <w:rStyle w:val="normaltextrun"/>
          <w:bCs/>
        </w:rPr>
        <w:t xml:space="preserve"> </w:t>
      </w:r>
      <w:r w:rsidR="00FE68B6" w:rsidRPr="00FE68B6">
        <w:rPr>
          <w:rStyle w:val="normaltextrun"/>
          <w:bCs/>
        </w:rPr>
        <w:t>başkanlığında toplanm</w:t>
      </w:r>
      <w:r w:rsidR="002D5365">
        <w:rPr>
          <w:rStyle w:val="normaltextrun"/>
          <w:bCs/>
        </w:rPr>
        <w:t>ış ve aşağıdaki kararlar alınmıştır.</w:t>
      </w:r>
    </w:p>
    <w:p w14:paraId="3FED3B28" w14:textId="77777777" w:rsidR="007B0A3E" w:rsidRDefault="007B0A3E" w:rsidP="007B0A3E">
      <w:pPr>
        <w:pStyle w:val="paragraph"/>
        <w:spacing w:before="0" w:beforeAutospacing="0" w:after="0" w:afterAutospacing="0" w:line="360" w:lineRule="auto"/>
        <w:jc w:val="both"/>
        <w:textAlignment w:val="baseline"/>
        <w:rPr>
          <w:b/>
          <w:u w:val="single"/>
        </w:rPr>
      </w:pPr>
    </w:p>
    <w:p w14:paraId="7ED2A49C" w14:textId="17A727E2" w:rsidR="00B87788" w:rsidRDefault="007B0A3E" w:rsidP="00B87788">
      <w:pPr>
        <w:jc w:val="both"/>
        <w:rPr>
          <w:rFonts w:ascii="Times New Roman" w:hAnsi="Times New Roman" w:cs="Times New Roman"/>
          <w:sz w:val="24"/>
          <w:szCs w:val="24"/>
        </w:rPr>
      </w:pPr>
      <w:r w:rsidRPr="00B87788">
        <w:rPr>
          <w:rFonts w:ascii="Times New Roman" w:hAnsi="Times New Roman" w:cs="Times New Roman"/>
          <w:b/>
          <w:sz w:val="24"/>
          <w:szCs w:val="24"/>
          <w:u w:val="single"/>
        </w:rPr>
        <w:t>K</w:t>
      </w:r>
      <w:r w:rsidR="00794F04" w:rsidRPr="00B87788">
        <w:rPr>
          <w:rFonts w:ascii="Times New Roman" w:hAnsi="Times New Roman" w:cs="Times New Roman"/>
          <w:b/>
          <w:sz w:val="24"/>
          <w:szCs w:val="24"/>
          <w:u w:val="single"/>
        </w:rPr>
        <w:t>ARAR 1-</w:t>
      </w:r>
      <w:r w:rsidR="00B87788">
        <w:rPr>
          <w:b/>
          <w:u w:val="single"/>
        </w:rPr>
        <w:t xml:space="preserve"> </w:t>
      </w:r>
      <w:r w:rsidR="00B87788" w:rsidRPr="00B87788">
        <w:t>a)</w:t>
      </w:r>
      <w:r w:rsidR="00B87788">
        <w:rPr>
          <w:b/>
          <w:u w:val="single"/>
        </w:rPr>
        <w:t xml:space="preserve"> </w:t>
      </w:r>
      <w:r w:rsidR="00B87788" w:rsidRPr="00B87788">
        <w:rPr>
          <w:rFonts w:ascii="Times New Roman" w:hAnsi="Times New Roman" w:cs="Times New Roman"/>
          <w:sz w:val="24"/>
          <w:szCs w:val="24"/>
        </w:rPr>
        <w:t xml:space="preserve">Fen Bilimleri Enstitüsü idari ve akademik işleyişini etkin hale getirmek için yapılan kalite çalışmaları kapsamında iç paydaşımız Enstitü Kurulunun görüşü alınarak yapılan değerlendirme sonunda, Anabilim Dallarında lisansüstü ders öğreten ve/veya lisansüstü tez danışmanlığı yürüten danışman öğretim üyelerinin danışmanlığını yürüttüğü öğrencilerine ait lisansüstü zorunlu derslerine ait; 5801 Yüksek Lisans Tezi, 570X Uzmanlık Alan Dersi, 5090 Seminer, 670X Uzmanlık Alan Dersi, 6090 Seminer, 6810 Yeterlilik Sınavı, 6811 Doktora Tez Önerisi, 681X Doktora Tezi (1.TİK, 2.TİK,3.TİK), 6815 Doktora Tezi(Tez Savunması), 5802 </w:t>
      </w:r>
      <w:proofErr w:type="spellStart"/>
      <w:r w:rsidR="00B87788" w:rsidRPr="00B87788">
        <w:rPr>
          <w:rFonts w:ascii="Times New Roman" w:hAnsi="Times New Roman" w:cs="Times New Roman"/>
          <w:sz w:val="24"/>
          <w:szCs w:val="24"/>
        </w:rPr>
        <w:t>M.Sc</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5790 </w:t>
      </w:r>
      <w:proofErr w:type="spellStart"/>
      <w:r w:rsidR="00B87788" w:rsidRPr="00B87788">
        <w:rPr>
          <w:rFonts w:ascii="Times New Roman" w:hAnsi="Times New Roman" w:cs="Times New Roman"/>
          <w:sz w:val="24"/>
          <w:szCs w:val="24"/>
        </w:rPr>
        <w:t>Seminar</w:t>
      </w:r>
      <w:proofErr w:type="spellEnd"/>
      <w:r w:rsidR="00B87788" w:rsidRPr="00B87788">
        <w:rPr>
          <w:rFonts w:ascii="Times New Roman" w:hAnsi="Times New Roman" w:cs="Times New Roman"/>
          <w:sz w:val="24"/>
          <w:szCs w:val="24"/>
        </w:rPr>
        <w:t xml:space="preserve">, 572X Special </w:t>
      </w:r>
      <w:proofErr w:type="spellStart"/>
      <w:r w:rsidR="00B87788" w:rsidRPr="00B87788">
        <w:rPr>
          <w:rFonts w:ascii="Times New Roman" w:hAnsi="Times New Roman" w:cs="Times New Roman"/>
          <w:sz w:val="24"/>
          <w:szCs w:val="24"/>
        </w:rPr>
        <w:t>Studies</w:t>
      </w:r>
      <w:proofErr w:type="spellEnd"/>
      <w:r w:rsidR="00B87788" w:rsidRPr="00B87788">
        <w:rPr>
          <w:rFonts w:ascii="Times New Roman" w:hAnsi="Times New Roman" w:cs="Times New Roman"/>
          <w:sz w:val="24"/>
          <w:szCs w:val="24"/>
        </w:rPr>
        <w:t xml:space="preserve">, 672X Special </w:t>
      </w:r>
      <w:proofErr w:type="spellStart"/>
      <w:r w:rsidR="00B87788" w:rsidRPr="00B87788">
        <w:rPr>
          <w:rFonts w:ascii="Times New Roman" w:hAnsi="Times New Roman" w:cs="Times New Roman"/>
          <w:sz w:val="24"/>
          <w:szCs w:val="24"/>
        </w:rPr>
        <w:t>Studies</w:t>
      </w:r>
      <w:proofErr w:type="spellEnd"/>
      <w:r w:rsidR="00B87788" w:rsidRPr="00B87788">
        <w:rPr>
          <w:rFonts w:ascii="Times New Roman" w:hAnsi="Times New Roman" w:cs="Times New Roman"/>
          <w:sz w:val="24"/>
          <w:szCs w:val="24"/>
        </w:rPr>
        <w:t xml:space="preserve">, 6790 </w:t>
      </w:r>
      <w:proofErr w:type="spellStart"/>
      <w:r w:rsidR="00B87788" w:rsidRPr="00B87788">
        <w:rPr>
          <w:rFonts w:ascii="Times New Roman" w:hAnsi="Times New Roman" w:cs="Times New Roman"/>
          <w:sz w:val="24"/>
          <w:szCs w:val="24"/>
        </w:rPr>
        <w:t>Seminar</w:t>
      </w:r>
      <w:proofErr w:type="spellEnd"/>
      <w:r w:rsidR="00B87788" w:rsidRPr="00B87788">
        <w:rPr>
          <w:rFonts w:ascii="Times New Roman" w:hAnsi="Times New Roman" w:cs="Times New Roman"/>
          <w:sz w:val="24"/>
          <w:szCs w:val="24"/>
        </w:rPr>
        <w:t xml:space="preserve">, 6820 </w:t>
      </w:r>
      <w:proofErr w:type="spellStart"/>
      <w:r w:rsidR="00B87788" w:rsidRPr="00B87788">
        <w:rPr>
          <w:rFonts w:ascii="Times New Roman" w:hAnsi="Times New Roman" w:cs="Times New Roman"/>
          <w:sz w:val="24"/>
          <w:szCs w:val="24"/>
        </w:rPr>
        <w:t>Preparation</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for</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Qualifying</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Exam</w:t>
      </w:r>
      <w:proofErr w:type="spellEnd"/>
      <w:r w:rsidR="00B87788" w:rsidRPr="00B87788">
        <w:rPr>
          <w:rFonts w:ascii="Times New Roman" w:hAnsi="Times New Roman" w:cs="Times New Roman"/>
          <w:sz w:val="24"/>
          <w:szCs w:val="24"/>
        </w:rPr>
        <w:t xml:space="preserve">, 6821 </w:t>
      </w:r>
      <w:proofErr w:type="spellStart"/>
      <w:r w:rsidR="00B87788" w:rsidRPr="00B87788">
        <w:rPr>
          <w:rFonts w:ascii="Times New Roman" w:hAnsi="Times New Roman" w:cs="Times New Roman"/>
          <w:sz w:val="24"/>
          <w:szCs w:val="24"/>
        </w:rPr>
        <w:t>Ph.D</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Proposal</w:t>
      </w:r>
      <w:proofErr w:type="spellEnd"/>
      <w:r w:rsidR="00B87788" w:rsidRPr="00B87788">
        <w:rPr>
          <w:rFonts w:ascii="Times New Roman" w:hAnsi="Times New Roman" w:cs="Times New Roman"/>
          <w:sz w:val="24"/>
          <w:szCs w:val="24"/>
        </w:rPr>
        <w:t xml:space="preserve">, 682X </w:t>
      </w:r>
      <w:proofErr w:type="spellStart"/>
      <w:r w:rsidR="00B87788" w:rsidRPr="00B87788">
        <w:rPr>
          <w:rFonts w:ascii="Times New Roman" w:hAnsi="Times New Roman" w:cs="Times New Roman"/>
          <w:sz w:val="24"/>
          <w:szCs w:val="24"/>
        </w:rPr>
        <w:t>Ph.D</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(1.TİK, 2.TİK,3.TİK), 6825 </w:t>
      </w:r>
      <w:proofErr w:type="spellStart"/>
      <w:r w:rsidR="00B87788" w:rsidRPr="00B87788">
        <w:rPr>
          <w:rFonts w:ascii="Times New Roman" w:hAnsi="Times New Roman" w:cs="Times New Roman"/>
          <w:sz w:val="24"/>
          <w:szCs w:val="24"/>
        </w:rPr>
        <w:t>Ph.D</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Defence</w:t>
      </w:r>
      <w:proofErr w:type="spellEnd"/>
      <w:r w:rsidR="00B87788" w:rsidRPr="00B87788">
        <w:rPr>
          <w:rFonts w:ascii="Times New Roman" w:hAnsi="Times New Roman" w:cs="Times New Roman"/>
          <w:sz w:val="24"/>
          <w:szCs w:val="24"/>
        </w:rPr>
        <w:t xml:space="preserve">),   her yarıyıl sonunda akademik takvimde belirtilen Bütünleme Sınav Notlarının </w:t>
      </w:r>
      <w:proofErr w:type="spellStart"/>
      <w:r w:rsidR="00B87788" w:rsidRPr="00B87788">
        <w:rPr>
          <w:rFonts w:ascii="Times New Roman" w:hAnsi="Times New Roman" w:cs="Times New Roman"/>
          <w:sz w:val="24"/>
          <w:szCs w:val="24"/>
        </w:rPr>
        <w:t>Proliz</w:t>
      </w:r>
      <w:proofErr w:type="spellEnd"/>
      <w:r w:rsidR="00B87788" w:rsidRPr="00B87788">
        <w:rPr>
          <w:rFonts w:ascii="Times New Roman" w:hAnsi="Times New Roman" w:cs="Times New Roman"/>
          <w:sz w:val="24"/>
          <w:szCs w:val="24"/>
        </w:rPr>
        <w:t xml:space="preserve"> Sistemine girilmesi gereken son güne kadar Öğrenci Bilgi Sistemine (OBS) girerek Sınav İşlemleri, Danışman Not Girişi sekmesi altında uygun notun seçilerek (KK(Başarısız), TT(devamsız), GG (başarılı)) </w:t>
      </w:r>
      <w:proofErr w:type="spellStart"/>
      <w:r w:rsidR="00B87788" w:rsidRPr="00B87788">
        <w:rPr>
          <w:rFonts w:ascii="Times New Roman" w:hAnsi="Times New Roman" w:cs="Times New Roman"/>
          <w:sz w:val="24"/>
          <w:szCs w:val="24"/>
        </w:rPr>
        <w:t>notlandırmanın</w:t>
      </w:r>
      <w:proofErr w:type="spellEnd"/>
      <w:r w:rsidR="00B87788" w:rsidRPr="00B87788">
        <w:rPr>
          <w:rFonts w:ascii="Times New Roman" w:hAnsi="Times New Roman" w:cs="Times New Roman"/>
          <w:sz w:val="24"/>
          <w:szCs w:val="24"/>
        </w:rPr>
        <w:t xml:space="preserve"> sonlandırılması, ayrıca her öğrenci için 570X Uzmanlık Alan Dersi, 5090 Seminer, 670X Uzmanlık Alan Dersi, 6090 Seminer, 681X Doktora Tezi (1.TİK, 2.TİK,</w:t>
      </w:r>
      <w:r w:rsidR="00B87788">
        <w:rPr>
          <w:rFonts w:ascii="Times New Roman" w:hAnsi="Times New Roman" w:cs="Times New Roman"/>
          <w:sz w:val="24"/>
          <w:szCs w:val="24"/>
        </w:rPr>
        <w:t xml:space="preserve"> </w:t>
      </w:r>
      <w:r w:rsidR="00B87788" w:rsidRPr="00B87788">
        <w:rPr>
          <w:rFonts w:ascii="Times New Roman" w:hAnsi="Times New Roman" w:cs="Times New Roman"/>
          <w:sz w:val="24"/>
          <w:szCs w:val="24"/>
        </w:rPr>
        <w:t xml:space="preserve">3.TİK), 5802 </w:t>
      </w:r>
      <w:proofErr w:type="spellStart"/>
      <w:r w:rsidR="00B87788" w:rsidRPr="00B87788">
        <w:rPr>
          <w:rFonts w:ascii="Times New Roman" w:hAnsi="Times New Roman" w:cs="Times New Roman"/>
          <w:sz w:val="24"/>
          <w:szCs w:val="24"/>
        </w:rPr>
        <w:t>M.Sc</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5790 </w:t>
      </w:r>
      <w:proofErr w:type="spellStart"/>
      <w:r w:rsidR="00B87788" w:rsidRPr="00B87788">
        <w:rPr>
          <w:rFonts w:ascii="Times New Roman" w:hAnsi="Times New Roman" w:cs="Times New Roman"/>
          <w:sz w:val="24"/>
          <w:szCs w:val="24"/>
        </w:rPr>
        <w:t>Seminar</w:t>
      </w:r>
      <w:proofErr w:type="spellEnd"/>
      <w:r w:rsidR="00B87788" w:rsidRPr="00B87788">
        <w:rPr>
          <w:rFonts w:ascii="Times New Roman" w:hAnsi="Times New Roman" w:cs="Times New Roman"/>
          <w:sz w:val="24"/>
          <w:szCs w:val="24"/>
        </w:rPr>
        <w:t xml:space="preserve">, 572X Special </w:t>
      </w:r>
      <w:proofErr w:type="spellStart"/>
      <w:r w:rsidR="00B87788" w:rsidRPr="00B87788">
        <w:rPr>
          <w:rFonts w:ascii="Times New Roman" w:hAnsi="Times New Roman" w:cs="Times New Roman"/>
          <w:sz w:val="24"/>
          <w:szCs w:val="24"/>
        </w:rPr>
        <w:t>Studies</w:t>
      </w:r>
      <w:proofErr w:type="spellEnd"/>
      <w:r w:rsidR="00B87788" w:rsidRPr="00B87788">
        <w:rPr>
          <w:rFonts w:ascii="Times New Roman" w:hAnsi="Times New Roman" w:cs="Times New Roman"/>
          <w:sz w:val="24"/>
          <w:szCs w:val="24"/>
        </w:rPr>
        <w:t xml:space="preserve">, 672X Special </w:t>
      </w:r>
      <w:proofErr w:type="spellStart"/>
      <w:r w:rsidR="00B87788" w:rsidRPr="00B87788">
        <w:rPr>
          <w:rFonts w:ascii="Times New Roman" w:hAnsi="Times New Roman" w:cs="Times New Roman"/>
          <w:sz w:val="24"/>
          <w:szCs w:val="24"/>
        </w:rPr>
        <w:t>Studies</w:t>
      </w:r>
      <w:proofErr w:type="spellEnd"/>
      <w:r w:rsidR="00B87788" w:rsidRPr="00B87788">
        <w:rPr>
          <w:rFonts w:ascii="Times New Roman" w:hAnsi="Times New Roman" w:cs="Times New Roman"/>
          <w:sz w:val="24"/>
          <w:szCs w:val="24"/>
        </w:rPr>
        <w:t xml:space="preserve">, 6790 </w:t>
      </w:r>
      <w:proofErr w:type="spellStart"/>
      <w:r w:rsidR="00B87788" w:rsidRPr="00B87788">
        <w:rPr>
          <w:rFonts w:ascii="Times New Roman" w:hAnsi="Times New Roman" w:cs="Times New Roman"/>
          <w:sz w:val="24"/>
          <w:szCs w:val="24"/>
        </w:rPr>
        <w:t>Seminar</w:t>
      </w:r>
      <w:proofErr w:type="spellEnd"/>
      <w:r w:rsidR="00B87788" w:rsidRPr="00B87788">
        <w:rPr>
          <w:rFonts w:ascii="Times New Roman" w:hAnsi="Times New Roman" w:cs="Times New Roman"/>
          <w:sz w:val="24"/>
          <w:szCs w:val="24"/>
        </w:rPr>
        <w:t xml:space="preserve">, 6820 </w:t>
      </w:r>
      <w:proofErr w:type="spellStart"/>
      <w:r w:rsidR="00B87788" w:rsidRPr="00B87788">
        <w:rPr>
          <w:rFonts w:ascii="Times New Roman" w:hAnsi="Times New Roman" w:cs="Times New Roman"/>
          <w:sz w:val="24"/>
          <w:szCs w:val="24"/>
        </w:rPr>
        <w:t>Preparation</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for</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Qualifying</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Exam</w:t>
      </w:r>
      <w:proofErr w:type="spellEnd"/>
      <w:r w:rsidR="00B87788" w:rsidRPr="00B87788">
        <w:rPr>
          <w:rFonts w:ascii="Times New Roman" w:hAnsi="Times New Roman" w:cs="Times New Roman"/>
          <w:sz w:val="24"/>
          <w:szCs w:val="24"/>
        </w:rPr>
        <w:t xml:space="preserve">, 6821 </w:t>
      </w:r>
      <w:proofErr w:type="spellStart"/>
      <w:r w:rsidR="00B87788" w:rsidRPr="00B87788">
        <w:rPr>
          <w:rFonts w:ascii="Times New Roman" w:hAnsi="Times New Roman" w:cs="Times New Roman"/>
          <w:sz w:val="24"/>
          <w:szCs w:val="24"/>
        </w:rPr>
        <w:t>Ph.D</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Proposal</w:t>
      </w:r>
      <w:proofErr w:type="spellEnd"/>
      <w:r w:rsidR="00B87788" w:rsidRPr="00B87788">
        <w:rPr>
          <w:rFonts w:ascii="Times New Roman" w:hAnsi="Times New Roman" w:cs="Times New Roman"/>
          <w:sz w:val="24"/>
          <w:szCs w:val="24"/>
        </w:rPr>
        <w:t xml:space="preserve">, 682X </w:t>
      </w:r>
      <w:proofErr w:type="spellStart"/>
      <w:r w:rsidR="00B87788" w:rsidRPr="00B87788">
        <w:rPr>
          <w:rFonts w:ascii="Times New Roman" w:hAnsi="Times New Roman" w:cs="Times New Roman"/>
          <w:sz w:val="24"/>
          <w:szCs w:val="24"/>
        </w:rPr>
        <w:t>Ph.D</w:t>
      </w:r>
      <w:proofErr w:type="spellEnd"/>
      <w:r w:rsidR="00B87788" w:rsidRPr="00B87788">
        <w:rPr>
          <w:rFonts w:ascii="Times New Roman" w:hAnsi="Times New Roman" w:cs="Times New Roman"/>
          <w:sz w:val="24"/>
          <w:szCs w:val="24"/>
        </w:rPr>
        <w:t xml:space="preserve">. </w:t>
      </w:r>
      <w:proofErr w:type="spellStart"/>
      <w:r w:rsidR="00B87788" w:rsidRPr="00B87788">
        <w:rPr>
          <w:rFonts w:ascii="Times New Roman" w:hAnsi="Times New Roman" w:cs="Times New Roman"/>
          <w:sz w:val="24"/>
          <w:szCs w:val="24"/>
        </w:rPr>
        <w:t>Thesis</w:t>
      </w:r>
      <w:proofErr w:type="spellEnd"/>
      <w:r w:rsidR="00B87788" w:rsidRPr="00B87788">
        <w:rPr>
          <w:rFonts w:ascii="Times New Roman" w:hAnsi="Times New Roman" w:cs="Times New Roman"/>
          <w:sz w:val="24"/>
          <w:szCs w:val="24"/>
        </w:rPr>
        <w:t xml:space="preserve"> (1.TİK, 2.TİK,</w:t>
      </w:r>
      <w:r w:rsidR="00B87788">
        <w:rPr>
          <w:rFonts w:ascii="Times New Roman" w:hAnsi="Times New Roman" w:cs="Times New Roman"/>
          <w:sz w:val="24"/>
          <w:szCs w:val="24"/>
        </w:rPr>
        <w:t xml:space="preserve"> </w:t>
      </w:r>
      <w:r w:rsidR="00B87788" w:rsidRPr="00B87788">
        <w:rPr>
          <w:rFonts w:ascii="Times New Roman" w:hAnsi="Times New Roman" w:cs="Times New Roman"/>
          <w:sz w:val="24"/>
          <w:szCs w:val="24"/>
        </w:rPr>
        <w:t xml:space="preserve">3.TİK) adlı derslere ait Değerlendirme Formu veya TİK Tutanağının bütünleme sınav notlarının </w:t>
      </w:r>
      <w:proofErr w:type="spellStart"/>
      <w:r w:rsidR="00B87788" w:rsidRPr="00B87788">
        <w:rPr>
          <w:rFonts w:ascii="Times New Roman" w:hAnsi="Times New Roman" w:cs="Times New Roman"/>
          <w:sz w:val="24"/>
          <w:szCs w:val="24"/>
        </w:rPr>
        <w:t>OBS’ye</w:t>
      </w:r>
      <w:proofErr w:type="spellEnd"/>
      <w:r w:rsidR="00B87788" w:rsidRPr="00B87788">
        <w:rPr>
          <w:rFonts w:ascii="Times New Roman" w:hAnsi="Times New Roman" w:cs="Times New Roman"/>
          <w:sz w:val="24"/>
          <w:szCs w:val="24"/>
        </w:rPr>
        <w:t xml:space="preserve"> girilmesi gereken son günü takiben 15 gün içinde Anabilim Başkanlıkları tarafından Enstitüye EBYS üzerinden topluca gönderilmesinin uygun olduğuna, ayrıca bu konu hakkında enstitümüz tarafından hazırlana</w:t>
      </w:r>
      <w:r w:rsidR="00B87788">
        <w:rPr>
          <w:rFonts w:ascii="Times New Roman" w:hAnsi="Times New Roman" w:cs="Times New Roman"/>
          <w:sz w:val="24"/>
          <w:szCs w:val="24"/>
        </w:rPr>
        <w:t>n Ek-1’deki</w:t>
      </w:r>
      <w:r w:rsidR="00B87788" w:rsidRPr="00B87788">
        <w:rPr>
          <w:rFonts w:ascii="Times New Roman" w:hAnsi="Times New Roman" w:cs="Times New Roman"/>
          <w:sz w:val="24"/>
          <w:szCs w:val="24"/>
        </w:rPr>
        <w:t xml:space="preserve"> İş-Akış şemasının Enstitü kurulu üyeleri ile paylaşılmasının uygun olduğuna,</w:t>
      </w:r>
    </w:p>
    <w:p w14:paraId="0EA57BC1" w14:textId="77777777" w:rsidR="00B87788" w:rsidRPr="00B87788" w:rsidRDefault="00B87788" w:rsidP="00B87788">
      <w:pPr>
        <w:jc w:val="both"/>
        <w:rPr>
          <w:rFonts w:ascii="Times New Roman" w:hAnsi="Times New Roman" w:cs="Times New Roman"/>
          <w:sz w:val="24"/>
          <w:szCs w:val="24"/>
        </w:rPr>
      </w:pPr>
      <w:r w:rsidRPr="00B87788">
        <w:rPr>
          <w:rFonts w:ascii="Times New Roman" w:hAnsi="Times New Roman" w:cs="Times New Roman"/>
          <w:sz w:val="24"/>
          <w:szCs w:val="24"/>
        </w:rPr>
        <w:t xml:space="preserve">b) Yukarıda belirtilen danışmanlık yapılan her bir öğrenciye ait zorunlu lisansüstü derslere ait </w:t>
      </w:r>
      <w:proofErr w:type="spellStart"/>
      <w:r w:rsidRPr="00B87788">
        <w:rPr>
          <w:rFonts w:ascii="Times New Roman" w:hAnsi="Times New Roman" w:cs="Times New Roman"/>
          <w:sz w:val="24"/>
          <w:szCs w:val="24"/>
        </w:rPr>
        <w:t>notlandırmaları</w:t>
      </w:r>
      <w:proofErr w:type="spellEnd"/>
      <w:r w:rsidRPr="00B87788">
        <w:rPr>
          <w:rFonts w:ascii="Times New Roman" w:hAnsi="Times New Roman" w:cs="Times New Roman"/>
          <w:sz w:val="24"/>
          <w:szCs w:val="24"/>
        </w:rPr>
        <w:t xml:space="preserve"> OBS sistemine girmeyen ve yarıyıl sonu değerlendirme formlarını/ tutanaklarını Anabilim Dalı kanalı ile Enstitüye zamanında teslim etmeyen danışmanların yarıyıla ait </w:t>
      </w:r>
      <w:proofErr w:type="spellStart"/>
      <w:r w:rsidRPr="00B87788">
        <w:rPr>
          <w:rFonts w:ascii="Times New Roman" w:hAnsi="Times New Roman" w:cs="Times New Roman"/>
          <w:sz w:val="24"/>
          <w:szCs w:val="24"/>
        </w:rPr>
        <w:t>ekders</w:t>
      </w:r>
      <w:proofErr w:type="spellEnd"/>
      <w:r w:rsidRPr="00B87788">
        <w:rPr>
          <w:rFonts w:ascii="Times New Roman" w:hAnsi="Times New Roman" w:cs="Times New Roman"/>
          <w:sz w:val="24"/>
          <w:szCs w:val="24"/>
        </w:rPr>
        <w:t xml:space="preserve"> ödemeleri ile ilgili mali sorumlulukları kabul etmiş sayılacaklarına,</w:t>
      </w:r>
    </w:p>
    <w:p w14:paraId="7D894EF6" w14:textId="77777777" w:rsidR="00B87788" w:rsidRPr="00B87788" w:rsidRDefault="00B87788" w:rsidP="00B87788">
      <w:pPr>
        <w:jc w:val="both"/>
        <w:rPr>
          <w:rFonts w:ascii="Times New Roman" w:hAnsi="Times New Roman" w:cs="Times New Roman"/>
          <w:sz w:val="24"/>
          <w:szCs w:val="24"/>
        </w:rPr>
      </w:pPr>
      <w:r w:rsidRPr="00B87788">
        <w:rPr>
          <w:rFonts w:ascii="Times New Roman" w:hAnsi="Times New Roman" w:cs="Times New Roman"/>
          <w:sz w:val="24"/>
          <w:szCs w:val="24"/>
        </w:rPr>
        <w:t xml:space="preserve"> toplantıya katılanların oybirliği ile karar verilmiştir. </w:t>
      </w:r>
    </w:p>
    <w:p w14:paraId="664F6368" w14:textId="77777777" w:rsidR="00B87788" w:rsidRDefault="00B87788" w:rsidP="00B87788">
      <w:pPr>
        <w:jc w:val="both"/>
        <w:rPr>
          <w:rFonts w:ascii="Times New Roman" w:hAnsi="Times New Roman" w:cs="Times New Roman"/>
          <w:sz w:val="24"/>
          <w:szCs w:val="24"/>
        </w:rPr>
      </w:pPr>
    </w:p>
    <w:p w14:paraId="2574862A" w14:textId="1804756F" w:rsidR="002245B5" w:rsidRDefault="00B87788" w:rsidP="00B87788">
      <w:pPr>
        <w:jc w:val="both"/>
        <w:rPr>
          <w:rFonts w:ascii="Times New Roman" w:hAnsi="Times New Roman" w:cs="Times New Roman"/>
          <w:sz w:val="24"/>
          <w:szCs w:val="24"/>
        </w:rPr>
      </w:pPr>
      <w:r w:rsidRPr="00B87788">
        <w:rPr>
          <w:rFonts w:ascii="Times New Roman" w:hAnsi="Times New Roman" w:cs="Times New Roman"/>
          <w:b/>
          <w:sz w:val="24"/>
          <w:szCs w:val="24"/>
          <w:u w:val="single"/>
        </w:rPr>
        <w:lastRenderedPageBreak/>
        <w:t>KARAR 2-</w:t>
      </w:r>
      <w:r>
        <w:rPr>
          <w:rFonts w:ascii="Times New Roman" w:hAnsi="Times New Roman" w:cs="Times New Roman"/>
          <w:b/>
          <w:sz w:val="24"/>
          <w:szCs w:val="24"/>
          <w:u w:val="single"/>
        </w:rPr>
        <w:t xml:space="preserve"> </w:t>
      </w:r>
      <w:r w:rsidRPr="00B87788">
        <w:rPr>
          <w:rFonts w:ascii="Times New Roman" w:hAnsi="Times New Roman" w:cs="Times New Roman"/>
          <w:sz w:val="24"/>
          <w:szCs w:val="24"/>
        </w:rPr>
        <w:t xml:space="preserve">2021-2022 Eğitim-Öğretim Yılında Fen Bilimleri Enstitüsü Anabilim Dallarında öğretilen lisansüstü derslerin ara sınav ve yarıyıl sonu sınavlarına ait sınav evrakının dersi öğreten öğretim üyesi tarafından Anabilim Dalı Başkanlığına teslim edilmesi, Sınav Evrakının Anabilim Dalı Başkanlıklarında saklanması ve  ıslak imzalı Teslim Tutanağının elektronik kopyasının Fen Bilimleri Enstitüsüne EBYS üzerinden gönderilmesinin  uygunluğuna toplantıya katılanların oybirliği ile karar verilmiştir. </w:t>
      </w:r>
    </w:p>
    <w:p w14:paraId="7E19D8BF" w14:textId="77777777" w:rsidR="00B87788" w:rsidRPr="00B87788" w:rsidRDefault="00B87788" w:rsidP="00B8778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25"/>
        <w:gridCol w:w="4363"/>
      </w:tblGrid>
      <w:tr w:rsidR="007113CB" w14:paraId="519D2773" w14:textId="56CD8148" w:rsidTr="007113CB">
        <w:tc>
          <w:tcPr>
            <w:tcW w:w="4925" w:type="dxa"/>
          </w:tcPr>
          <w:p w14:paraId="7D2A0F62" w14:textId="69F23252" w:rsidR="007113CB" w:rsidRPr="007113CB" w:rsidRDefault="007113CB" w:rsidP="007113CB">
            <w:pPr>
              <w:pStyle w:val="paragraph"/>
              <w:spacing w:after="0" w:line="360" w:lineRule="auto"/>
              <w:jc w:val="center"/>
              <w:textAlignment w:val="baseline"/>
              <w:rPr>
                <w:b/>
              </w:rPr>
            </w:pPr>
            <w:r w:rsidRPr="007113CB">
              <w:rPr>
                <w:b/>
              </w:rPr>
              <w:t>Katılımcılar</w:t>
            </w:r>
          </w:p>
        </w:tc>
        <w:tc>
          <w:tcPr>
            <w:tcW w:w="4363" w:type="dxa"/>
          </w:tcPr>
          <w:p w14:paraId="24E59AD9" w14:textId="0EB1CFCE" w:rsidR="007113CB" w:rsidRPr="007113CB" w:rsidRDefault="007113CB" w:rsidP="007113CB">
            <w:pPr>
              <w:pStyle w:val="paragraph"/>
              <w:spacing w:after="0" w:line="360" w:lineRule="auto"/>
              <w:jc w:val="center"/>
              <w:textAlignment w:val="baseline"/>
              <w:rPr>
                <w:b/>
              </w:rPr>
            </w:pPr>
            <w:r w:rsidRPr="007113CB">
              <w:rPr>
                <w:b/>
              </w:rPr>
              <w:t>İmza</w:t>
            </w:r>
          </w:p>
        </w:tc>
      </w:tr>
      <w:tr w:rsidR="007113CB" w14:paraId="0CD2338C" w14:textId="77777777" w:rsidTr="007113CB">
        <w:tc>
          <w:tcPr>
            <w:tcW w:w="4925" w:type="dxa"/>
          </w:tcPr>
          <w:p w14:paraId="5610BD0C" w14:textId="5DC0BDDC" w:rsidR="007113CB" w:rsidRDefault="007113CB" w:rsidP="00AD1A45">
            <w:pPr>
              <w:pStyle w:val="paragraph"/>
              <w:spacing w:after="0" w:line="360" w:lineRule="auto"/>
              <w:jc w:val="both"/>
              <w:textAlignment w:val="baseline"/>
            </w:pPr>
            <w:r>
              <w:t xml:space="preserve">Prof. Dr. Mehmet </w:t>
            </w:r>
            <w:r w:rsidR="00AD1A45">
              <w:t>GÜNEŞ</w:t>
            </w:r>
          </w:p>
        </w:tc>
        <w:tc>
          <w:tcPr>
            <w:tcW w:w="4363" w:type="dxa"/>
          </w:tcPr>
          <w:p w14:paraId="5B314934" w14:textId="5684BFD7" w:rsidR="007113CB" w:rsidRDefault="00850C4D" w:rsidP="00B87788">
            <w:pPr>
              <w:pStyle w:val="paragraph"/>
              <w:spacing w:after="0" w:line="360" w:lineRule="auto"/>
              <w:jc w:val="both"/>
              <w:textAlignment w:val="baseline"/>
            </w:pPr>
            <w:r>
              <w:t>Katıldı</w:t>
            </w:r>
          </w:p>
        </w:tc>
      </w:tr>
      <w:tr w:rsidR="007113CB" w14:paraId="5C065FBD" w14:textId="77777777" w:rsidTr="007113CB">
        <w:tc>
          <w:tcPr>
            <w:tcW w:w="4925" w:type="dxa"/>
          </w:tcPr>
          <w:p w14:paraId="27E0D2B5" w14:textId="36897048" w:rsidR="007113CB" w:rsidRDefault="007113CB" w:rsidP="00AD1A45">
            <w:pPr>
              <w:pStyle w:val="paragraph"/>
              <w:spacing w:after="0" w:line="360" w:lineRule="auto"/>
              <w:jc w:val="both"/>
              <w:textAlignment w:val="baseline"/>
            </w:pPr>
            <w:r>
              <w:t xml:space="preserve">Doç. Dr. Görkem </w:t>
            </w:r>
            <w:r w:rsidR="00AD1A45">
              <w:t>OYLUMLUOĞLU</w:t>
            </w:r>
          </w:p>
        </w:tc>
        <w:tc>
          <w:tcPr>
            <w:tcW w:w="4363" w:type="dxa"/>
          </w:tcPr>
          <w:p w14:paraId="770027DE" w14:textId="3DC08E0C" w:rsidR="007113CB" w:rsidRDefault="00850C4D" w:rsidP="00B87788">
            <w:pPr>
              <w:pStyle w:val="paragraph"/>
              <w:spacing w:after="0" w:line="360" w:lineRule="auto"/>
              <w:jc w:val="both"/>
              <w:textAlignment w:val="baseline"/>
            </w:pPr>
            <w:r>
              <w:t>Katıldı</w:t>
            </w:r>
          </w:p>
        </w:tc>
      </w:tr>
      <w:tr w:rsidR="007113CB" w14:paraId="4E08BD9F" w14:textId="77777777" w:rsidTr="007113CB">
        <w:tc>
          <w:tcPr>
            <w:tcW w:w="4925" w:type="dxa"/>
          </w:tcPr>
          <w:p w14:paraId="1FC73529" w14:textId="50041EC1" w:rsidR="007113CB" w:rsidRDefault="007113CB" w:rsidP="00AD1A45">
            <w:pPr>
              <w:pStyle w:val="paragraph"/>
              <w:spacing w:after="0" w:line="360" w:lineRule="auto"/>
              <w:jc w:val="both"/>
              <w:textAlignment w:val="baseline"/>
            </w:pPr>
            <w:r>
              <w:t xml:space="preserve">Doç. Dr. Pınar </w:t>
            </w:r>
            <w:r w:rsidR="00AD1A45">
              <w:t>DOĞAN</w:t>
            </w:r>
          </w:p>
        </w:tc>
        <w:tc>
          <w:tcPr>
            <w:tcW w:w="4363" w:type="dxa"/>
          </w:tcPr>
          <w:p w14:paraId="384F1C98" w14:textId="729F8840" w:rsidR="007113CB" w:rsidRDefault="00850C4D" w:rsidP="00B87788">
            <w:pPr>
              <w:pStyle w:val="paragraph"/>
              <w:spacing w:after="0" w:line="360" w:lineRule="auto"/>
              <w:jc w:val="both"/>
              <w:textAlignment w:val="baseline"/>
            </w:pPr>
            <w:r>
              <w:t>Katıldı</w:t>
            </w:r>
          </w:p>
        </w:tc>
      </w:tr>
      <w:tr w:rsidR="007113CB" w14:paraId="187B3F2F" w14:textId="77777777" w:rsidTr="007113CB">
        <w:tc>
          <w:tcPr>
            <w:tcW w:w="4925" w:type="dxa"/>
          </w:tcPr>
          <w:p w14:paraId="07783D1C" w14:textId="6D5C3188" w:rsidR="007113CB" w:rsidRDefault="007113CB" w:rsidP="00AD1A45">
            <w:pPr>
              <w:pStyle w:val="paragraph"/>
              <w:spacing w:after="0" w:line="360" w:lineRule="auto"/>
              <w:jc w:val="both"/>
              <w:textAlignment w:val="baseline"/>
            </w:pPr>
            <w:r>
              <w:t xml:space="preserve">Ahmet Fatih </w:t>
            </w:r>
            <w:r w:rsidR="00AD1A45">
              <w:t>CEYLAN</w:t>
            </w:r>
          </w:p>
        </w:tc>
        <w:tc>
          <w:tcPr>
            <w:tcW w:w="4363" w:type="dxa"/>
          </w:tcPr>
          <w:p w14:paraId="2ACD13BF" w14:textId="6D3AFAE1" w:rsidR="007113CB" w:rsidRDefault="00850C4D" w:rsidP="00B87788">
            <w:pPr>
              <w:pStyle w:val="paragraph"/>
              <w:spacing w:after="0" w:line="360" w:lineRule="auto"/>
              <w:jc w:val="both"/>
              <w:textAlignment w:val="baseline"/>
            </w:pPr>
            <w:r>
              <w:t>Katıldı</w:t>
            </w:r>
          </w:p>
        </w:tc>
      </w:tr>
      <w:tr w:rsidR="00B51004" w14:paraId="4E5A8D1E" w14:textId="77777777" w:rsidTr="007113CB">
        <w:tc>
          <w:tcPr>
            <w:tcW w:w="4925" w:type="dxa"/>
          </w:tcPr>
          <w:p w14:paraId="4BDAA111" w14:textId="02E49650" w:rsidR="00B51004" w:rsidRDefault="00B51004" w:rsidP="00AD1A45">
            <w:pPr>
              <w:pStyle w:val="paragraph"/>
              <w:spacing w:after="0" w:line="360" w:lineRule="auto"/>
              <w:jc w:val="both"/>
              <w:textAlignment w:val="baseline"/>
            </w:pPr>
            <w:r>
              <w:t>Emine Şahin</w:t>
            </w:r>
          </w:p>
        </w:tc>
        <w:tc>
          <w:tcPr>
            <w:tcW w:w="4363" w:type="dxa"/>
          </w:tcPr>
          <w:p w14:paraId="1D61DCA6" w14:textId="16672972" w:rsidR="00B51004" w:rsidRDefault="00B51004" w:rsidP="00B87788">
            <w:pPr>
              <w:pStyle w:val="paragraph"/>
              <w:spacing w:after="0" w:line="360" w:lineRule="auto"/>
              <w:jc w:val="both"/>
              <w:textAlignment w:val="baseline"/>
            </w:pPr>
            <w:r>
              <w:t>Katıldı</w:t>
            </w:r>
          </w:p>
        </w:tc>
      </w:tr>
      <w:tr w:rsidR="00B87788" w14:paraId="100FB33A" w14:textId="77777777" w:rsidTr="007113CB">
        <w:tc>
          <w:tcPr>
            <w:tcW w:w="4925" w:type="dxa"/>
          </w:tcPr>
          <w:p w14:paraId="77F663BD" w14:textId="455B5EBC" w:rsidR="00B87788" w:rsidRDefault="00B87788" w:rsidP="00AD1A45">
            <w:pPr>
              <w:pStyle w:val="paragraph"/>
              <w:spacing w:after="0" w:line="360" w:lineRule="auto"/>
              <w:jc w:val="both"/>
              <w:textAlignment w:val="baseline"/>
            </w:pPr>
            <w:r>
              <w:t>Enstitü Kurulu Üyeleri</w:t>
            </w:r>
          </w:p>
        </w:tc>
        <w:tc>
          <w:tcPr>
            <w:tcW w:w="4363" w:type="dxa"/>
          </w:tcPr>
          <w:p w14:paraId="425D4AE9" w14:textId="5D4E21A5" w:rsidR="00B87788" w:rsidRDefault="00B87788" w:rsidP="00B87788">
            <w:pPr>
              <w:pStyle w:val="paragraph"/>
              <w:spacing w:after="0" w:line="360" w:lineRule="auto"/>
              <w:jc w:val="both"/>
              <w:textAlignment w:val="baseline"/>
            </w:pPr>
            <w:r>
              <w:t>Katıldı</w:t>
            </w:r>
          </w:p>
        </w:tc>
      </w:tr>
    </w:tbl>
    <w:p w14:paraId="7DAAA456" w14:textId="0CBB7630" w:rsidR="007113CB" w:rsidRDefault="007113CB" w:rsidP="007113CB">
      <w:pPr>
        <w:pStyle w:val="paragraph"/>
        <w:spacing w:after="0" w:line="360" w:lineRule="auto"/>
        <w:jc w:val="both"/>
        <w:textAlignment w:val="baseline"/>
      </w:pPr>
    </w:p>
    <w:p w14:paraId="409D04C8" w14:textId="77777777" w:rsidR="00B87788" w:rsidRDefault="00B87788" w:rsidP="007113CB">
      <w:pPr>
        <w:pStyle w:val="paragraph"/>
        <w:spacing w:after="0" w:line="360" w:lineRule="auto"/>
        <w:jc w:val="both"/>
        <w:textAlignment w:val="baseline"/>
      </w:pPr>
    </w:p>
    <w:p w14:paraId="62CD4DFC" w14:textId="77777777" w:rsidR="00B87788" w:rsidRDefault="00B87788" w:rsidP="007113CB">
      <w:pPr>
        <w:pStyle w:val="paragraph"/>
        <w:spacing w:after="0" w:line="360" w:lineRule="auto"/>
        <w:jc w:val="both"/>
        <w:textAlignment w:val="baseline"/>
      </w:pPr>
    </w:p>
    <w:p w14:paraId="7935BADF" w14:textId="77777777" w:rsidR="00B87788" w:rsidRDefault="00B87788" w:rsidP="007113CB">
      <w:pPr>
        <w:pStyle w:val="paragraph"/>
        <w:spacing w:after="0" w:line="360" w:lineRule="auto"/>
        <w:jc w:val="both"/>
        <w:textAlignment w:val="baseline"/>
      </w:pPr>
    </w:p>
    <w:p w14:paraId="1D4F06A8" w14:textId="77777777" w:rsidR="00B87788" w:rsidRDefault="00B87788" w:rsidP="007113CB">
      <w:pPr>
        <w:pStyle w:val="paragraph"/>
        <w:spacing w:after="0" w:line="360" w:lineRule="auto"/>
        <w:jc w:val="both"/>
        <w:textAlignment w:val="baseline"/>
      </w:pPr>
    </w:p>
    <w:p w14:paraId="7BBF286E" w14:textId="77777777" w:rsidR="00B87788" w:rsidRDefault="00B87788" w:rsidP="007113CB">
      <w:pPr>
        <w:pStyle w:val="paragraph"/>
        <w:spacing w:after="0" w:line="360" w:lineRule="auto"/>
        <w:jc w:val="both"/>
        <w:textAlignment w:val="baseline"/>
      </w:pPr>
    </w:p>
    <w:p w14:paraId="6F7EF626" w14:textId="77777777" w:rsidR="00B87788" w:rsidRDefault="00B87788" w:rsidP="007113CB">
      <w:pPr>
        <w:pStyle w:val="paragraph"/>
        <w:spacing w:after="0" w:line="360" w:lineRule="auto"/>
        <w:jc w:val="both"/>
        <w:textAlignment w:val="baseline"/>
      </w:pPr>
    </w:p>
    <w:p w14:paraId="74B6091C" w14:textId="77777777" w:rsidR="00B87788" w:rsidRDefault="00B87788" w:rsidP="007113CB">
      <w:pPr>
        <w:pStyle w:val="paragraph"/>
        <w:spacing w:after="0" w:line="360" w:lineRule="auto"/>
        <w:jc w:val="both"/>
        <w:textAlignment w:val="baseline"/>
      </w:pPr>
    </w:p>
    <w:p w14:paraId="06887A60" w14:textId="77777777" w:rsidR="00B87788" w:rsidRDefault="00B87788" w:rsidP="007113CB">
      <w:pPr>
        <w:pStyle w:val="paragraph"/>
        <w:spacing w:after="0" w:line="360" w:lineRule="auto"/>
        <w:jc w:val="both"/>
        <w:textAlignment w:val="baseline"/>
      </w:pPr>
    </w:p>
    <w:p w14:paraId="3CCB6A73" w14:textId="77777777" w:rsidR="00B87788" w:rsidRDefault="00B87788" w:rsidP="007113CB">
      <w:pPr>
        <w:pStyle w:val="paragraph"/>
        <w:spacing w:after="0" w:line="360" w:lineRule="auto"/>
        <w:jc w:val="both"/>
        <w:textAlignment w:val="baseline"/>
      </w:pPr>
    </w:p>
    <w:p w14:paraId="62BF92BF" w14:textId="77777777" w:rsidR="00B87788" w:rsidRDefault="00B87788" w:rsidP="007113CB">
      <w:pPr>
        <w:pStyle w:val="paragraph"/>
        <w:spacing w:after="0" w:line="360" w:lineRule="auto"/>
        <w:jc w:val="both"/>
        <w:textAlignment w:val="baseline"/>
      </w:pPr>
    </w:p>
    <w:p w14:paraId="6A6D8279" w14:textId="77777777" w:rsidR="00B87788" w:rsidRDefault="00B87788" w:rsidP="007113CB">
      <w:pPr>
        <w:pStyle w:val="paragraph"/>
        <w:spacing w:after="0" w:line="360" w:lineRule="auto"/>
        <w:jc w:val="both"/>
        <w:textAlignment w:val="baseline"/>
      </w:pPr>
    </w:p>
    <w:p w14:paraId="06335B0A" w14:textId="38A8F9B5" w:rsidR="00B87788" w:rsidRDefault="00B87788" w:rsidP="007113CB">
      <w:pPr>
        <w:pStyle w:val="paragraph"/>
        <w:spacing w:after="0" w:line="360" w:lineRule="auto"/>
        <w:jc w:val="both"/>
        <w:textAlignment w:val="baseline"/>
      </w:pPr>
      <w:r>
        <w:lastRenderedPageBreak/>
        <w:t>Ek-1</w:t>
      </w:r>
    </w:p>
    <w:p w14:paraId="52B52748" w14:textId="77777777" w:rsidR="001C02EB" w:rsidRPr="00017388" w:rsidRDefault="001C02EB" w:rsidP="001C02EB">
      <w:pPr>
        <w:jc w:val="center"/>
        <w:rPr>
          <w:rFonts w:ascii="Times New Roman" w:hAnsi="Times New Roman" w:cs="Times New Roman"/>
          <w:b/>
          <w:sz w:val="40"/>
          <w:szCs w:val="40"/>
        </w:rPr>
      </w:pPr>
      <w:r>
        <w:rPr>
          <w:rFonts w:ascii="Arial" w:hAnsi="Arial" w:cs="Arial"/>
          <w:b/>
          <w:noProof/>
        </w:rPr>
        <w:drawing>
          <wp:anchor distT="0" distB="0" distL="114300" distR="114300" simplePos="0" relativeHeight="251662336" behindDoc="0" locked="0" layoutInCell="1" allowOverlap="1" wp14:anchorId="265691E6" wp14:editId="6227DAF3">
            <wp:simplePos x="0" y="0"/>
            <wp:positionH relativeFrom="margin">
              <wp:posOffset>-571500</wp:posOffset>
            </wp:positionH>
            <wp:positionV relativeFrom="paragraph">
              <wp:posOffset>114300</wp:posOffset>
            </wp:positionV>
            <wp:extent cx="619125"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1312" behindDoc="0" locked="0" layoutInCell="1" allowOverlap="1" wp14:anchorId="2E079789" wp14:editId="744D34E3">
            <wp:simplePos x="0" y="0"/>
            <wp:positionH relativeFrom="margin">
              <wp:posOffset>5257800</wp:posOffset>
            </wp:positionH>
            <wp:positionV relativeFrom="paragraph">
              <wp:posOffset>0</wp:posOffset>
            </wp:positionV>
            <wp:extent cx="619125" cy="819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pic:spPr>
                </pic:pic>
              </a:graphicData>
            </a:graphic>
            <wp14:sizeRelH relativeFrom="page">
              <wp14:pctWidth>0</wp14:pctWidth>
            </wp14:sizeRelH>
            <wp14:sizeRelV relativeFrom="page">
              <wp14:pctHeight>0</wp14:pctHeight>
            </wp14:sizeRelV>
          </wp:anchor>
        </w:drawing>
      </w:r>
      <w:r w:rsidRPr="00017388">
        <w:rPr>
          <w:rFonts w:ascii="Times New Roman" w:hAnsi="Times New Roman" w:cs="Times New Roman"/>
          <w:b/>
          <w:sz w:val="40"/>
          <w:szCs w:val="40"/>
        </w:rPr>
        <w:t>MUĞLA SITKI KOÇMAN ÜNİVERSİTESİ</w:t>
      </w:r>
    </w:p>
    <w:p w14:paraId="3D6EEDE2" w14:textId="6EC8B988" w:rsidR="001C02EB" w:rsidRPr="00017388" w:rsidRDefault="001C02EB" w:rsidP="001C02EB">
      <w:pPr>
        <w:jc w:val="center"/>
        <w:rPr>
          <w:rFonts w:ascii="Times New Roman" w:hAnsi="Times New Roman" w:cs="Times New Roman"/>
          <w:b/>
          <w:sz w:val="40"/>
          <w:szCs w:val="40"/>
        </w:rPr>
      </w:pPr>
      <w:r w:rsidRPr="00017388">
        <w:rPr>
          <w:rFonts w:ascii="Times New Roman" w:hAnsi="Times New Roman" w:cs="Times New Roman"/>
          <w:b/>
          <w:sz w:val="40"/>
          <w:szCs w:val="40"/>
        </w:rPr>
        <w:t>FEN BİLİMLERİ ENSTİTÜSÜ</w:t>
      </w:r>
    </w:p>
    <w:p w14:paraId="63A8DE33" w14:textId="4A7B425C" w:rsidR="001C02EB" w:rsidRDefault="001C02EB" w:rsidP="001C02EB">
      <w:pPr>
        <w:jc w:val="center"/>
        <w:rPr>
          <w:rFonts w:ascii="Times New Roman" w:hAnsi="Times New Roman" w:cs="Times New Roman"/>
          <w:b/>
          <w:sz w:val="40"/>
          <w:szCs w:val="40"/>
        </w:rPr>
      </w:pPr>
      <w:r>
        <w:rPr>
          <w:noProof/>
        </w:rPr>
        <mc:AlternateContent>
          <mc:Choice Requires="wps">
            <w:drawing>
              <wp:anchor distT="0" distB="0" distL="114300" distR="114300" simplePos="0" relativeHeight="251659264" behindDoc="0" locked="0" layoutInCell="1" allowOverlap="1" wp14:anchorId="63EBE5A2" wp14:editId="67185466">
                <wp:simplePos x="0" y="0"/>
                <wp:positionH relativeFrom="column">
                  <wp:posOffset>-117475</wp:posOffset>
                </wp:positionH>
                <wp:positionV relativeFrom="paragraph">
                  <wp:posOffset>1001395</wp:posOffset>
                </wp:positionV>
                <wp:extent cx="5715000" cy="2908300"/>
                <wp:effectExtent l="0" t="0" r="25400" b="38100"/>
                <wp:wrapThrough wrapText="bothSides">
                  <wp:wrapPolygon edited="0">
                    <wp:start x="0" y="0"/>
                    <wp:lineTo x="0" y="21694"/>
                    <wp:lineTo x="21600" y="21694"/>
                    <wp:lineTo x="21600" y="0"/>
                    <wp:lineTo x="0" y="0"/>
                  </wp:wrapPolygon>
                </wp:wrapThrough>
                <wp:docPr id="4" name="Process 4"/>
                <wp:cNvGraphicFramePr/>
                <a:graphic xmlns:a="http://schemas.openxmlformats.org/drawingml/2006/main">
                  <a:graphicData uri="http://schemas.microsoft.com/office/word/2010/wordprocessingShape">
                    <wps:wsp>
                      <wps:cNvSpPr/>
                      <wps:spPr>
                        <a:xfrm>
                          <a:off x="0" y="0"/>
                          <a:ext cx="5715000" cy="29083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70425E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FBE </w:t>
                            </w:r>
                            <w:proofErr w:type="spellStart"/>
                            <w:r w:rsidRPr="00E733CF">
                              <w:rPr>
                                <w:rFonts w:ascii="Times New Roman" w:hAnsi="Times New Roman" w:cs="Times New Roman"/>
                                <w:b/>
                                <w:color w:val="000000" w:themeColor="text1"/>
                                <w:sz w:val="28"/>
                                <w:szCs w:val="28"/>
                              </w:rPr>
                              <w:t>Lisansüstü</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eğitim-öğretim</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programında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öğretilen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zorunlu</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derslerin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aşağıda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listesi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verilen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dersler</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değerlendirme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notu</w:t>
                            </w:r>
                            <w:proofErr w:type="spellEnd"/>
                            <w:r w:rsidRPr="00E733CF">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ilgili</w:t>
                            </w:r>
                            <w:proofErr w:type="spellEnd"/>
                            <w:r>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danışman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tarafından</w:t>
                            </w:r>
                            <w:proofErr w:type="spellEnd"/>
                            <w:r w:rsidRPr="00E733CF">
                              <w:rPr>
                                <w:rFonts w:ascii="Times New Roman" w:hAnsi="Times New Roman" w:cs="Times New Roman"/>
                                <w:b/>
                                <w:color w:val="000000" w:themeColor="text1"/>
                                <w:sz w:val="28"/>
                                <w:szCs w:val="28"/>
                              </w:rPr>
                              <w:t>,</w:t>
                            </w:r>
                          </w:p>
                          <w:p w14:paraId="452E3DFF" w14:textId="77777777" w:rsidR="001C02EB" w:rsidRDefault="001C02EB" w:rsidP="001C02EB">
                            <w:pPr>
                              <w:pStyle w:val="ListParagraph"/>
                              <w:jc w:val="both"/>
                              <w:rPr>
                                <w:rFonts w:ascii="Times New Roman" w:hAnsi="Times New Roman" w:cs="Times New Roman"/>
                                <w:b/>
                                <w:color w:val="000000" w:themeColor="text1"/>
                                <w:sz w:val="28"/>
                                <w:szCs w:val="28"/>
                              </w:rPr>
                            </w:pPr>
                          </w:p>
                          <w:p w14:paraId="1A0D32E2"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Her </w:t>
                            </w:r>
                            <w:proofErr w:type="spellStart"/>
                            <w:r w:rsidRPr="00E733CF">
                              <w:rPr>
                                <w:rFonts w:ascii="Times New Roman" w:hAnsi="Times New Roman" w:cs="Times New Roman"/>
                                <w:b/>
                                <w:color w:val="000000" w:themeColor="text1"/>
                                <w:sz w:val="28"/>
                                <w:szCs w:val="28"/>
                              </w:rPr>
                              <w:t>yarıyıl</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sonunda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akademik</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takvimde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belirtilen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Bütünleme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Notlarının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Proliz</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sistemine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girilmesi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gereken</w:t>
                            </w:r>
                            <w:proofErr w:type="spellEnd"/>
                            <w:r w:rsidRPr="00E733CF">
                              <w:rPr>
                                <w:rFonts w:ascii="Times New Roman" w:hAnsi="Times New Roman" w:cs="Times New Roman"/>
                                <w:b/>
                                <w:color w:val="000000" w:themeColor="text1"/>
                                <w:sz w:val="28"/>
                                <w:szCs w:val="28"/>
                              </w:rPr>
                              <w:t xml:space="preserve"> son </w:t>
                            </w:r>
                            <w:proofErr w:type="spellStart"/>
                            <w:r w:rsidRPr="00E733CF">
                              <w:rPr>
                                <w:rFonts w:ascii="Times New Roman" w:hAnsi="Times New Roman" w:cs="Times New Roman"/>
                                <w:b/>
                                <w:color w:val="000000" w:themeColor="text1"/>
                                <w:sz w:val="28"/>
                                <w:szCs w:val="28"/>
                              </w:rPr>
                              <w:t>güne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kadar</w:t>
                            </w:r>
                            <w:proofErr w:type="spellEnd"/>
                            <w:r w:rsidRPr="00E733CF">
                              <w:rPr>
                                <w:rFonts w:ascii="Times New Roman" w:hAnsi="Times New Roman" w:cs="Times New Roman"/>
                                <w:b/>
                                <w:color w:val="000000" w:themeColor="text1"/>
                                <w:sz w:val="28"/>
                                <w:szCs w:val="28"/>
                              </w:rPr>
                              <w:t>,</w:t>
                            </w:r>
                          </w:p>
                          <w:p w14:paraId="0765DA60" w14:textId="77777777" w:rsidR="001C02EB" w:rsidRPr="00E733CF" w:rsidRDefault="001C02EB" w:rsidP="001C02EB">
                            <w:pPr>
                              <w:jc w:val="both"/>
                              <w:rPr>
                                <w:rFonts w:ascii="Times New Roman" w:hAnsi="Times New Roman" w:cs="Times New Roman"/>
                                <w:b/>
                                <w:color w:val="000000" w:themeColor="text1"/>
                                <w:sz w:val="28"/>
                                <w:szCs w:val="28"/>
                              </w:rPr>
                            </w:pPr>
                          </w:p>
                          <w:p w14:paraId="69775948"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sidRPr="00E733CF">
                              <w:rPr>
                                <w:rFonts w:ascii="Times New Roman" w:hAnsi="Times New Roman" w:cs="Times New Roman"/>
                                <w:b/>
                                <w:color w:val="000000" w:themeColor="text1"/>
                                <w:sz w:val="28"/>
                                <w:szCs w:val="28"/>
                              </w:rPr>
                              <w:t>Öğrenci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Bilgi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Sistemi</w:t>
                            </w:r>
                            <w:proofErr w:type="spellEnd"/>
                            <w:r w:rsidRPr="00E733CF">
                              <w:rPr>
                                <w:rFonts w:ascii="Times New Roman" w:hAnsi="Times New Roman" w:cs="Times New Roman"/>
                                <w:b/>
                                <w:color w:val="000000" w:themeColor="text1"/>
                                <w:sz w:val="28"/>
                                <w:szCs w:val="28"/>
                              </w:rPr>
                              <w:t xml:space="preserve"> (OBS)’de,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İşlemleri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Danışman</w:t>
                            </w:r>
                            <w:proofErr w:type="spellEnd"/>
                            <w:r w:rsidRPr="00E733CF">
                              <w:rPr>
                                <w:rFonts w:ascii="Times New Roman" w:hAnsi="Times New Roman" w:cs="Times New Roman"/>
                                <w:b/>
                                <w:color w:val="000000" w:themeColor="text1"/>
                                <w:sz w:val="28"/>
                                <w:szCs w:val="28"/>
                              </w:rPr>
                              <w:t xml:space="preserve"> Not </w:t>
                            </w:r>
                            <w:proofErr w:type="spellStart"/>
                            <w:r w:rsidRPr="00E733CF">
                              <w:rPr>
                                <w:rFonts w:ascii="Times New Roman" w:hAnsi="Times New Roman" w:cs="Times New Roman"/>
                                <w:b/>
                                <w:color w:val="000000" w:themeColor="text1"/>
                                <w:sz w:val="28"/>
                                <w:szCs w:val="28"/>
                              </w:rPr>
                              <w:t>girişi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altında</w:t>
                            </w:r>
                            <w:proofErr w:type="spellEnd"/>
                            <w:r>
                              <w:rPr>
                                <w:rFonts w:ascii="Times New Roman" w:hAnsi="Times New Roman" w:cs="Times New Roman"/>
                                <w:b/>
                                <w:color w:val="000000" w:themeColor="text1"/>
                                <w:sz w:val="28"/>
                                <w:szCs w:val="28"/>
                              </w:rPr>
                              <w:t>,</w:t>
                            </w:r>
                          </w:p>
                          <w:p w14:paraId="22A91924" w14:textId="77777777" w:rsidR="001C02EB" w:rsidRPr="00E733CF" w:rsidRDefault="001C02EB" w:rsidP="001C02EB">
                            <w:pPr>
                              <w:pStyle w:val="ListParagraph"/>
                              <w:rPr>
                                <w:rFonts w:ascii="Times New Roman" w:hAnsi="Times New Roman" w:cs="Times New Roman"/>
                                <w:b/>
                                <w:color w:val="000000" w:themeColor="text1"/>
                                <w:sz w:val="28"/>
                                <w:szCs w:val="28"/>
                              </w:rPr>
                            </w:pPr>
                          </w:p>
                          <w:p w14:paraId="4C3648D4" w14:textId="77777777" w:rsidR="001C02EB" w:rsidRPr="00E733CF"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KK(</w:t>
                            </w:r>
                            <w:proofErr w:type="spellStart"/>
                            <w:proofErr w:type="gramEnd"/>
                            <w:r>
                              <w:rPr>
                                <w:rFonts w:ascii="Times New Roman" w:hAnsi="Times New Roman" w:cs="Times New Roman"/>
                                <w:b/>
                                <w:color w:val="000000" w:themeColor="text1"/>
                                <w:sz w:val="28"/>
                                <w:szCs w:val="28"/>
                              </w:rPr>
                              <w:t>Başarısız</w:t>
                            </w:r>
                            <w:proofErr w:type="spellEnd"/>
                            <w:r>
                              <w:rPr>
                                <w:rFonts w:ascii="Times New Roman" w:hAnsi="Times New Roman" w:cs="Times New Roman"/>
                                <w:b/>
                                <w:color w:val="000000" w:themeColor="text1"/>
                                <w:sz w:val="28"/>
                                <w:szCs w:val="28"/>
                              </w:rPr>
                              <w:t>), TT(</w:t>
                            </w:r>
                            <w:proofErr w:type="spellStart"/>
                            <w:r>
                              <w:rPr>
                                <w:rFonts w:ascii="Times New Roman" w:hAnsi="Times New Roman" w:cs="Times New Roman"/>
                                <w:b/>
                                <w:color w:val="000000" w:themeColor="text1"/>
                                <w:sz w:val="28"/>
                                <w:szCs w:val="28"/>
                              </w:rPr>
                              <w:t>Devamsız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ya</w:t>
                            </w:r>
                            <w:proofErr w:type="spellEnd"/>
                            <w:r>
                              <w:rPr>
                                <w:rFonts w:ascii="Times New Roman" w:hAnsi="Times New Roman" w:cs="Times New Roman"/>
                                <w:b/>
                                <w:color w:val="000000" w:themeColor="text1"/>
                                <w:sz w:val="28"/>
                                <w:szCs w:val="28"/>
                              </w:rPr>
                              <w:t xml:space="preserve"> da GG (</w:t>
                            </w:r>
                            <w:proofErr w:type="spellStart"/>
                            <w:r>
                              <w:rPr>
                                <w:rFonts w:ascii="Times New Roman" w:hAnsi="Times New Roman" w:cs="Times New Roman"/>
                                <w:b/>
                                <w:color w:val="000000" w:themeColor="text1"/>
                                <w:sz w:val="28"/>
                                <w:szCs w:val="28"/>
                              </w:rPr>
                              <w:t>Başarılı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olarak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girilir</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ve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sonlandırılır</w:t>
                            </w:r>
                            <w:proofErr w:type="spellEnd"/>
                            <w:r>
                              <w:rPr>
                                <w:rFonts w:ascii="Times New Roman" w:hAnsi="Times New Roman" w:cs="Times New Roman"/>
                                <w:b/>
                                <w:color w:val="000000" w:themeColor="text1"/>
                                <w:sz w:val="28"/>
                                <w:szCs w:val="28"/>
                              </w:rPr>
                              <w:t>.</w:t>
                            </w:r>
                            <w:r w:rsidRPr="00E733CF">
                              <w:rPr>
                                <w:rFonts w:ascii="Times New Roman" w:hAnsi="Times New Roman" w:cs="Times New Roman"/>
                                <w:b/>
                                <w:color w:val="000000" w:themeColor="text1"/>
                                <w:sz w:val="28"/>
                                <w:szCs w:val="28"/>
                              </w:rPr>
                              <w:t xml:space="preserve">    </w:t>
                            </w:r>
                          </w:p>
                          <w:p w14:paraId="5994C32F" w14:textId="77777777" w:rsidR="001C02EB" w:rsidRPr="002F4F28" w:rsidRDefault="001C02EB" w:rsidP="001C02EB">
                            <w:pPr>
                              <w:jc w:val="both"/>
                              <w:rPr>
                                <w:rFonts w:ascii="Times New Roman" w:hAnsi="Times New Roman" w:cs="Times New Roman"/>
                                <w:b/>
                                <w:color w:val="000000" w:themeColor="text1"/>
                                <w:sz w:val="28"/>
                                <w:szCs w:val="28"/>
                              </w:rPr>
                            </w:pPr>
                          </w:p>
                          <w:p w14:paraId="3B10B791" w14:textId="77777777" w:rsidR="001C02EB" w:rsidRPr="002F4F28" w:rsidRDefault="001C02EB" w:rsidP="001C02EB">
                            <w:pPr>
                              <w:jc w:val="center"/>
                              <w:rPr>
                                <w:rFonts w:ascii="Times New Roman" w:hAnsi="Times New Roman" w:cs="Times New Roman"/>
                                <w:b/>
                                <w:color w:val="FFFFFF" w:themeColor="background1"/>
                                <w:sz w:val="28"/>
                                <w:szCs w:val="28"/>
                              </w:rPr>
                            </w:pPr>
                          </w:p>
                          <w:p w14:paraId="0B5F192F" w14:textId="77777777" w:rsidR="001C02EB" w:rsidRPr="002F4F28" w:rsidRDefault="001C02EB" w:rsidP="001C02EB">
                            <w:pPr>
                              <w:jc w:val="center"/>
                              <w:rPr>
                                <w:rFonts w:ascii="Times New Roman" w:hAnsi="Times New Roman" w:cs="Times New Roman"/>
                                <w:b/>
                                <w:sz w:val="28"/>
                                <w:szCs w:val="28"/>
                              </w:rPr>
                            </w:pPr>
                          </w:p>
                          <w:p w14:paraId="5A55DBF1" w14:textId="77777777" w:rsidR="001C02EB" w:rsidRPr="002F4F28" w:rsidRDefault="001C02EB" w:rsidP="001C02E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4" o:spid="_x0000_s1026" type="#_x0000_t109" style="position:absolute;left:0;text-align:left;margin-left:-9.2pt;margin-top:78.85pt;width:450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" fillcolor="#000001 [36]" strokecolor="#4472c4 [3204]" strokeweight=".5pt">
                <v:fill color2="#416fc3 [3172]" rotate="t" colors="0 #6083cb;.5 #3e70ca;1 #2e61ba" focus="100%" type="gradient">
                  <o:fill v:ext="view" type="gradientUnscaled"/>
                </v:fill>
                <v:textbox>
                  <w:txbxContent>
                    <w:p w14:paraId="070425E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FBE </w:t>
                      </w:r>
                      <w:proofErr w:type="spellStart"/>
                      <w:r w:rsidRPr="00E733CF">
                        <w:rPr>
                          <w:rFonts w:ascii="Times New Roman" w:hAnsi="Times New Roman" w:cs="Times New Roman"/>
                          <w:b/>
                          <w:color w:val="000000" w:themeColor="text1"/>
                          <w:sz w:val="28"/>
                          <w:szCs w:val="28"/>
                        </w:rPr>
                        <w:t>Lisansüstü</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eğitim-öğretim</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programında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öğretilen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zorunlu</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derslerin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aşağıda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listesi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verilen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dersler</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değerlendirme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notu</w:t>
                      </w:r>
                      <w:proofErr w:type="spellEnd"/>
                      <w:r w:rsidRPr="00E733CF">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ilgili</w:t>
                      </w:r>
                      <w:proofErr w:type="spellEnd"/>
                      <w:r>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danışman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tarafından</w:t>
                      </w:r>
                      <w:proofErr w:type="spellEnd"/>
                      <w:r w:rsidRPr="00E733CF">
                        <w:rPr>
                          <w:rFonts w:ascii="Times New Roman" w:hAnsi="Times New Roman" w:cs="Times New Roman"/>
                          <w:b/>
                          <w:color w:val="000000" w:themeColor="text1"/>
                          <w:sz w:val="28"/>
                          <w:szCs w:val="28"/>
                        </w:rPr>
                        <w:t>,</w:t>
                      </w:r>
                    </w:p>
                    <w:p w14:paraId="452E3DFF" w14:textId="77777777" w:rsidR="001C02EB" w:rsidRDefault="001C02EB" w:rsidP="001C02EB">
                      <w:pPr>
                        <w:pStyle w:val="ListParagraph"/>
                        <w:jc w:val="both"/>
                        <w:rPr>
                          <w:rFonts w:ascii="Times New Roman" w:hAnsi="Times New Roman" w:cs="Times New Roman"/>
                          <w:b/>
                          <w:color w:val="000000" w:themeColor="text1"/>
                          <w:sz w:val="28"/>
                          <w:szCs w:val="28"/>
                        </w:rPr>
                      </w:pPr>
                    </w:p>
                    <w:p w14:paraId="1A0D32E2"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Her </w:t>
                      </w:r>
                      <w:proofErr w:type="spellStart"/>
                      <w:r w:rsidRPr="00E733CF">
                        <w:rPr>
                          <w:rFonts w:ascii="Times New Roman" w:hAnsi="Times New Roman" w:cs="Times New Roman"/>
                          <w:b/>
                          <w:color w:val="000000" w:themeColor="text1"/>
                          <w:sz w:val="28"/>
                          <w:szCs w:val="28"/>
                        </w:rPr>
                        <w:t>yarıyıl</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sonunda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akademik</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takvimde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belirtilen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Bütünleme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Notlarının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Proliz</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sistemine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girilmesi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gereken</w:t>
                      </w:r>
                      <w:proofErr w:type="spellEnd"/>
                      <w:r w:rsidRPr="00E733CF">
                        <w:rPr>
                          <w:rFonts w:ascii="Times New Roman" w:hAnsi="Times New Roman" w:cs="Times New Roman"/>
                          <w:b/>
                          <w:color w:val="000000" w:themeColor="text1"/>
                          <w:sz w:val="28"/>
                          <w:szCs w:val="28"/>
                        </w:rPr>
                        <w:t xml:space="preserve"> son </w:t>
                      </w:r>
                      <w:proofErr w:type="spellStart"/>
                      <w:r w:rsidRPr="00E733CF">
                        <w:rPr>
                          <w:rFonts w:ascii="Times New Roman" w:hAnsi="Times New Roman" w:cs="Times New Roman"/>
                          <w:b/>
                          <w:color w:val="000000" w:themeColor="text1"/>
                          <w:sz w:val="28"/>
                          <w:szCs w:val="28"/>
                        </w:rPr>
                        <w:t>güne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kadar</w:t>
                      </w:r>
                      <w:proofErr w:type="spellEnd"/>
                      <w:r w:rsidRPr="00E733CF">
                        <w:rPr>
                          <w:rFonts w:ascii="Times New Roman" w:hAnsi="Times New Roman" w:cs="Times New Roman"/>
                          <w:b/>
                          <w:color w:val="000000" w:themeColor="text1"/>
                          <w:sz w:val="28"/>
                          <w:szCs w:val="28"/>
                        </w:rPr>
                        <w:t>,</w:t>
                      </w:r>
                    </w:p>
                    <w:p w14:paraId="0765DA60" w14:textId="77777777" w:rsidR="001C02EB" w:rsidRPr="00E733CF" w:rsidRDefault="001C02EB" w:rsidP="001C02EB">
                      <w:pPr>
                        <w:jc w:val="both"/>
                        <w:rPr>
                          <w:rFonts w:ascii="Times New Roman" w:hAnsi="Times New Roman" w:cs="Times New Roman"/>
                          <w:b/>
                          <w:color w:val="000000" w:themeColor="text1"/>
                          <w:sz w:val="28"/>
                          <w:szCs w:val="28"/>
                        </w:rPr>
                      </w:pPr>
                    </w:p>
                    <w:p w14:paraId="69775948"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sidRPr="00E733CF">
                        <w:rPr>
                          <w:rFonts w:ascii="Times New Roman" w:hAnsi="Times New Roman" w:cs="Times New Roman"/>
                          <w:b/>
                          <w:color w:val="000000" w:themeColor="text1"/>
                          <w:sz w:val="28"/>
                          <w:szCs w:val="28"/>
                        </w:rPr>
                        <w:t>Öğrenci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Bilgi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Sistemi</w:t>
                      </w:r>
                      <w:proofErr w:type="spellEnd"/>
                      <w:r w:rsidRPr="00E733CF">
                        <w:rPr>
                          <w:rFonts w:ascii="Times New Roman" w:hAnsi="Times New Roman" w:cs="Times New Roman"/>
                          <w:b/>
                          <w:color w:val="000000" w:themeColor="text1"/>
                          <w:sz w:val="28"/>
                          <w:szCs w:val="28"/>
                        </w:rPr>
                        <w:t xml:space="preserve"> (OBS)’de,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İşlemleri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Danışman</w:t>
                      </w:r>
                      <w:proofErr w:type="spellEnd"/>
                      <w:r w:rsidRPr="00E733CF">
                        <w:rPr>
                          <w:rFonts w:ascii="Times New Roman" w:hAnsi="Times New Roman" w:cs="Times New Roman"/>
                          <w:b/>
                          <w:color w:val="000000" w:themeColor="text1"/>
                          <w:sz w:val="28"/>
                          <w:szCs w:val="28"/>
                        </w:rPr>
                        <w:t xml:space="preserve"> Not </w:t>
                      </w:r>
                      <w:proofErr w:type="spellStart"/>
                      <w:r w:rsidRPr="00E733CF">
                        <w:rPr>
                          <w:rFonts w:ascii="Times New Roman" w:hAnsi="Times New Roman" w:cs="Times New Roman"/>
                          <w:b/>
                          <w:color w:val="000000" w:themeColor="text1"/>
                          <w:sz w:val="28"/>
                          <w:szCs w:val="28"/>
                        </w:rPr>
                        <w:t>girişi</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altında</w:t>
                      </w:r>
                      <w:proofErr w:type="spellEnd"/>
                      <w:r>
                        <w:rPr>
                          <w:rFonts w:ascii="Times New Roman" w:hAnsi="Times New Roman" w:cs="Times New Roman"/>
                          <w:b/>
                          <w:color w:val="000000" w:themeColor="text1"/>
                          <w:sz w:val="28"/>
                          <w:szCs w:val="28"/>
                        </w:rPr>
                        <w:t>,</w:t>
                      </w:r>
                    </w:p>
                    <w:p w14:paraId="22A91924" w14:textId="77777777" w:rsidR="001C02EB" w:rsidRPr="00E733CF" w:rsidRDefault="001C02EB" w:rsidP="001C02EB">
                      <w:pPr>
                        <w:pStyle w:val="ListParagraph"/>
                        <w:rPr>
                          <w:rFonts w:ascii="Times New Roman" w:hAnsi="Times New Roman" w:cs="Times New Roman"/>
                          <w:b/>
                          <w:color w:val="000000" w:themeColor="text1"/>
                          <w:sz w:val="28"/>
                          <w:szCs w:val="28"/>
                        </w:rPr>
                      </w:pPr>
                    </w:p>
                    <w:p w14:paraId="4C3648D4" w14:textId="77777777" w:rsidR="001C02EB" w:rsidRPr="00E733CF"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KK(</w:t>
                      </w:r>
                      <w:proofErr w:type="spellStart"/>
                      <w:proofErr w:type="gramEnd"/>
                      <w:r>
                        <w:rPr>
                          <w:rFonts w:ascii="Times New Roman" w:hAnsi="Times New Roman" w:cs="Times New Roman"/>
                          <w:b/>
                          <w:color w:val="000000" w:themeColor="text1"/>
                          <w:sz w:val="28"/>
                          <w:szCs w:val="28"/>
                        </w:rPr>
                        <w:t>Başarısız</w:t>
                      </w:r>
                      <w:proofErr w:type="spellEnd"/>
                      <w:r>
                        <w:rPr>
                          <w:rFonts w:ascii="Times New Roman" w:hAnsi="Times New Roman" w:cs="Times New Roman"/>
                          <w:b/>
                          <w:color w:val="000000" w:themeColor="text1"/>
                          <w:sz w:val="28"/>
                          <w:szCs w:val="28"/>
                        </w:rPr>
                        <w:t>), TT(</w:t>
                      </w:r>
                      <w:proofErr w:type="spellStart"/>
                      <w:r>
                        <w:rPr>
                          <w:rFonts w:ascii="Times New Roman" w:hAnsi="Times New Roman" w:cs="Times New Roman"/>
                          <w:b/>
                          <w:color w:val="000000" w:themeColor="text1"/>
                          <w:sz w:val="28"/>
                          <w:szCs w:val="28"/>
                        </w:rPr>
                        <w:t>Devamsız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ya</w:t>
                      </w:r>
                      <w:proofErr w:type="spellEnd"/>
                      <w:r>
                        <w:rPr>
                          <w:rFonts w:ascii="Times New Roman" w:hAnsi="Times New Roman" w:cs="Times New Roman"/>
                          <w:b/>
                          <w:color w:val="000000" w:themeColor="text1"/>
                          <w:sz w:val="28"/>
                          <w:szCs w:val="28"/>
                        </w:rPr>
                        <w:t xml:space="preserve"> da GG (</w:t>
                      </w:r>
                      <w:proofErr w:type="spellStart"/>
                      <w:r>
                        <w:rPr>
                          <w:rFonts w:ascii="Times New Roman" w:hAnsi="Times New Roman" w:cs="Times New Roman"/>
                          <w:b/>
                          <w:color w:val="000000" w:themeColor="text1"/>
                          <w:sz w:val="28"/>
                          <w:szCs w:val="28"/>
                        </w:rPr>
                        <w:t>Başarılı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olarak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girilir</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ve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sonlandırılır</w:t>
                      </w:r>
                      <w:proofErr w:type="spellEnd"/>
                      <w:r>
                        <w:rPr>
                          <w:rFonts w:ascii="Times New Roman" w:hAnsi="Times New Roman" w:cs="Times New Roman"/>
                          <w:b/>
                          <w:color w:val="000000" w:themeColor="text1"/>
                          <w:sz w:val="28"/>
                          <w:szCs w:val="28"/>
                        </w:rPr>
                        <w:t>.</w:t>
                      </w:r>
                      <w:r w:rsidRPr="00E733CF">
                        <w:rPr>
                          <w:rFonts w:ascii="Times New Roman" w:hAnsi="Times New Roman" w:cs="Times New Roman"/>
                          <w:b/>
                          <w:color w:val="000000" w:themeColor="text1"/>
                          <w:sz w:val="28"/>
                          <w:szCs w:val="28"/>
                        </w:rPr>
                        <w:t xml:space="preserve">    </w:t>
                      </w:r>
                    </w:p>
                    <w:p w14:paraId="5994C32F" w14:textId="77777777" w:rsidR="001C02EB" w:rsidRPr="002F4F28" w:rsidRDefault="001C02EB" w:rsidP="001C02EB">
                      <w:pPr>
                        <w:jc w:val="both"/>
                        <w:rPr>
                          <w:rFonts w:ascii="Times New Roman" w:hAnsi="Times New Roman" w:cs="Times New Roman"/>
                          <w:b/>
                          <w:color w:val="000000" w:themeColor="text1"/>
                          <w:sz w:val="28"/>
                          <w:szCs w:val="28"/>
                        </w:rPr>
                      </w:pPr>
                    </w:p>
                    <w:p w14:paraId="3B10B791" w14:textId="77777777" w:rsidR="001C02EB" w:rsidRPr="002F4F28" w:rsidRDefault="001C02EB" w:rsidP="001C02EB">
                      <w:pPr>
                        <w:jc w:val="center"/>
                        <w:rPr>
                          <w:rFonts w:ascii="Times New Roman" w:hAnsi="Times New Roman" w:cs="Times New Roman"/>
                          <w:b/>
                          <w:color w:val="FFFFFF" w:themeColor="background1"/>
                          <w:sz w:val="28"/>
                          <w:szCs w:val="28"/>
                        </w:rPr>
                      </w:pPr>
                    </w:p>
                    <w:p w14:paraId="0B5F192F" w14:textId="77777777" w:rsidR="001C02EB" w:rsidRPr="002F4F28" w:rsidRDefault="001C02EB" w:rsidP="001C02EB">
                      <w:pPr>
                        <w:jc w:val="center"/>
                        <w:rPr>
                          <w:rFonts w:ascii="Times New Roman" w:hAnsi="Times New Roman" w:cs="Times New Roman"/>
                          <w:b/>
                          <w:sz w:val="28"/>
                          <w:szCs w:val="28"/>
                        </w:rPr>
                      </w:pPr>
                    </w:p>
                    <w:p w14:paraId="5A55DBF1" w14:textId="77777777" w:rsidR="001C02EB" w:rsidRPr="002F4F28" w:rsidRDefault="001C02EB" w:rsidP="001C02EB">
                      <w:pPr>
                        <w:jc w:val="center"/>
                        <w:rPr>
                          <w:sz w:val="28"/>
                          <w:szCs w:val="28"/>
                        </w:rPr>
                      </w:pPr>
                    </w:p>
                  </w:txbxContent>
                </v:textbox>
                <w10:wrap type="through"/>
              </v:shape>
            </w:pict>
          </mc:Fallback>
        </mc:AlternateContent>
      </w:r>
      <w:r>
        <w:rPr>
          <w:rFonts w:ascii="Times New Roman" w:hAnsi="Times New Roman" w:cs="Times New Roman"/>
          <w:b/>
          <w:sz w:val="40"/>
          <w:szCs w:val="40"/>
        </w:rPr>
        <w:t xml:space="preserve">LİSANSÜSTÜ EĞİTİM ÖĞRETİM PROGRAMINDAKİ ZORUNLU DERSLERİN YARIYIL SONU DEĞERLENDİRMESİ </w:t>
      </w:r>
    </w:p>
    <w:p w14:paraId="60614855" w14:textId="65C57D76" w:rsidR="001C02EB" w:rsidRPr="00017388" w:rsidRDefault="001C02EB" w:rsidP="001C02EB">
      <w:pPr>
        <w:jc w:val="center"/>
        <w:rPr>
          <w:rFonts w:ascii="Times New Roman" w:hAnsi="Times New Roman" w:cs="Times New Roman"/>
          <w:b/>
          <w:sz w:val="40"/>
          <w:szCs w:val="40"/>
        </w:rPr>
      </w:pPr>
      <w:bookmarkStart w:id="0" w:name="_GoBack"/>
      <w:bookmarkEnd w:id="0"/>
      <w:r>
        <w:rPr>
          <w:noProof/>
        </w:rPr>
        <mc:AlternateContent>
          <mc:Choice Requires="wps">
            <w:drawing>
              <wp:anchor distT="0" distB="0" distL="114300" distR="114300" simplePos="0" relativeHeight="251660288" behindDoc="0" locked="0" layoutInCell="1" allowOverlap="1" wp14:anchorId="50F2EBAA" wp14:editId="09D3626B">
                <wp:simplePos x="0" y="0"/>
                <wp:positionH relativeFrom="margin">
                  <wp:posOffset>2400300</wp:posOffset>
                </wp:positionH>
                <wp:positionV relativeFrom="paragraph">
                  <wp:posOffset>15875</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5" name="Down Arrow 5"/>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9pt;margin-top:1.25pt;width:45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" adj="12600" fillcolor="#010000 [37]" strokecolor="#ed7d31 [3205]" strokeweight=".5pt">
                <v:fill color2="#ec7a2d [3173]" rotate="t" colors="0 #f18c55;.5 #f67b28;1 #e56b17" focus="100%" type="gradient">
                  <o:fill v:ext="view" type="gradientUnscaled"/>
                </v:fill>
                <w10:wrap type="through" anchorx="margin"/>
              </v:shape>
            </w:pict>
          </mc:Fallback>
        </mc:AlternateContent>
      </w:r>
      <w:r>
        <w:rPr>
          <w:noProof/>
        </w:rPr>
        <mc:AlternateContent>
          <mc:Choice Requires="wps">
            <w:drawing>
              <wp:anchor distT="0" distB="0" distL="114300" distR="114300" simplePos="0" relativeHeight="251664384" behindDoc="0" locked="0" layoutInCell="1" allowOverlap="1" wp14:anchorId="718F0643" wp14:editId="42642952">
                <wp:simplePos x="0" y="0"/>
                <wp:positionH relativeFrom="page">
                  <wp:posOffset>785495</wp:posOffset>
                </wp:positionH>
                <wp:positionV relativeFrom="paragraph">
                  <wp:posOffset>627380</wp:posOffset>
                </wp:positionV>
                <wp:extent cx="5715000" cy="3410585"/>
                <wp:effectExtent l="0" t="0" r="25400" b="18415"/>
                <wp:wrapThrough wrapText="bothSides">
                  <wp:wrapPolygon edited="0">
                    <wp:start x="0" y="0"/>
                    <wp:lineTo x="0" y="21556"/>
                    <wp:lineTo x="21600" y="21556"/>
                    <wp:lineTo x="21600" y="0"/>
                    <wp:lineTo x="0" y="0"/>
                  </wp:wrapPolygon>
                </wp:wrapThrough>
                <wp:docPr id="1" name="Process 4"/>
                <wp:cNvGraphicFramePr/>
                <a:graphic xmlns:a="http://schemas.openxmlformats.org/drawingml/2006/main">
                  <a:graphicData uri="http://schemas.microsoft.com/office/word/2010/wordprocessingShape">
                    <wps:wsp>
                      <wps:cNvSpPr/>
                      <wps:spPr>
                        <a:xfrm>
                          <a:off x="0" y="0"/>
                          <a:ext cx="5715000" cy="341058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6681355"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Ayrıca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bu</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derslerden</w:t>
                            </w:r>
                            <w:proofErr w:type="spellEnd"/>
                            <w:r>
                              <w:rPr>
                                <w:rFonts w:ascii="Times New Roman" w:hAnsi="Times New Roman" w:cs="Times New Roman"/>
                                <w:b/>
                                <w:color w:val="000000" w:themeColor="text1"/>
                                <w:sz w:val="28"/>
                                <w:szCs w:val="28"/>
                              </w:rPr>
                              <w:t xml:space="preserve"> </w:t>
                            </w:r>
                            <w:proofErr w:type="spellStart"/>
                            <w:r w:rsidRPr="001964A8">
                              <w:rPr>
                                <w:rFonts w:ascii="Times New Roman" w:hAnsi="Times New Roman" w:cs="Times New Roman"/>
                                <w:b/>
                                <w:color w:val="000000" w:themeColor="text1"/>
                                <w:sz w:val="28"/>
                                <w:szCs w:val="28"/>
                                <w:u w:val="single"/>
                              </w:rPr>
                              <w:t>ilgili</w:t>
                            </w:r>
                            <w:proofErr w:type="spellEnd"/>
                            <w:r w:rsidRPr="001964A8">
                              <w:rPr>
                                <w:rFonts w:ascii="Times New Roman" w:hAnsi="Times New Roman" w:cs="Times New Roman"/>
                                <w:b/>
                                <w:color w:val="000000" w:themeColor="text1"/>
                                <w:sz w:val="28"/>
                                <w:szCs w:val="28"/>
                                <w:u w:val="single"/>
                              </w:rPr>
                              <w:t xml:space="preserve"> </w:t>
                            </w:r>
                            <w:proofErr w:type="spellStart"/>
                            <w:r w:rsidRPr="001964A8">
                              <w:rPr>
                                <w:rFonts w:ascii="Times New Roman" w:hAnsi="Times New Roman" w:cs="Times New Roman"/>
                                <w:b/>
                                <w:color w:val="000000" w:themeColor="text1"/>
                                <w:sz w:val="28"/>
                                <w:szCs w:val="28"/>
                                <w:u w:val="single"/>
                              </w:rPr>
                              <w:t>olanlar</w:t>
                            </w:r>
                            <w:proofErr w:type="spellEnd"/>
                            <w:r w:rsidRPr="001964A8">
                              <w:rPr>
                                <w:rFonts w:ascii="Times New Roman" w:hAnsi="Times New Roman" w:cs="Times New Roman"/>
                                <w:b/>
                                <w:color w:val="000000" w:themeColor="text1"/>
                                <w:sz w:val="28"/>
                                <w:szCs w:val="28"/>
                                <w:u w:val="single"/>
                              </w:rPr>
                              <w:t xml:space="preserve"> </w:t>
                            </w:r>
                            <w:proofErr w:type="spellStart"/>
                            <w:r w:rsidRPr="001964A8">
                              <w:rPr>
                                <w:rFonts w:ascii="Times New Roman" w:hAnsi="Times New Roman" w:cs="Times New Roman"/>
                                <w:b/>
                                <w:color w:val="000000" w:themeColor="text1"/>
                                <w:sz w:val="28"/>
                                <w:szCs w:val="28"/>
                                <w:u w:val="single"/>
                              </w:rPr>
                              <w:t>için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danışman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doldurulan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Değerlendirme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Formu</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ve</w:t>
                            </w:r>
                            <w:proofErr w:type="spellEnd"/>
                            <w:r>
                              <w:rPr>
                                <w:rFonts w:ascii="Times New Roman" w:hAnsi="Times New Roman" w:cs="Times New Roman"/>
                                <w:b/>
                                <w:color w:val="000000" w:themeColor="text1"/>
                                <w:sz w:val="28"/>
                                <w:szCs w:val="28"/>
                              </w:rPr>
                              <w:t xml:space="preserve"> TİK </w:t>
                            </w:r>
                            <w:proofErr w:type="spellStart"/>
                            <w:r>
                              <w:rPr>
                                <w:rFonts w:ascii="Times New Roman" w:hAnsi="Times New Roman" w:cs="Times New Roman"/>
                                <w:b/>
                                <w:color w:val="000000" w:themeColor="text1"/>
                                <w:sz w:val="28"/>
                                <w:szCs w:val="28"/>
                              </w:rPr>
                              <w:t>Tutanağı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gibi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belgeler</w:t>
                            </w:r>
                            <w:proofErr w:type="spellEnd"/>
                            <w:r>
                              <w:rPr>
                                <w:rFonts w:ascii="Times New Roman" w:hAnsi="Times New Roman" w:cs="Times New Roman"/>
                                <w:b/>
                                <w:color w:val="000000" w:themeColor="text1"/>
                                <w:sz w:val="28"/>
                                <w:szCs w:val="28"/>
                              </w:rPr>
                              <w:t>,</w:t>
                            </w:r>
                          </w:p>
                          <w:p w14:paraId="11BA9C11" w14:textId="77777777" w:rsidR="001C02EB" w:rsidRDefault="001C02EB" w:rsidP="001C02EB">
                            <w:pPr>
                              <w:pStyle w:val="ListParagraph"/>
                              <w:jc w:val="both"/>
                              <w:rPr>
                                <w:rFonts w:ascii="Times New Roman" w:hAnsi="Times New Roman" w:cs="Times New Roman"/>
                                <w:b/>
                                <w:color w:val="000000" w:themeColor="text1"/>
                                <w:sz w:val="28"/>
                                <w:szCs w:val="28"/>
                              </w:rPr>
                            </w:pPr>
                          </w:p>
                          <w:p w14:paraId="3F01F92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Değerlendirme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notu</w:t>
                            </w:r>
                            <w:proofErr w:type="spellEnd"/>
                            <w:r>
                              <w:rPr>
                                <w:rFonts w:ascii="Times New Roman" w:hAnsi="Times New Roman" w:cs="Times New Roman"/>
                                <w:b/>
                                <w:color w:val="000000" w:themeColor="text1"/>
                                <w:sz w:val="28"/>
                                <w:szCs w:val="28"/>
                              </w:rPr>
                              <w:t xml:space="preserve"> da forma </w:t>
                            </w:r>
                            <w:proofErr w:type="spellStart"/>
                            <w:r>
                              <w:rPr>
                                <w:rFonts w:ascii="Times New Roman" w:hAnsi="Times New Roman" w:cs="Times New Roman"/>
                                <w:b/>
                                <w:color w:val="000000" w:themeColor="text1"/>
                                <w:sz w:val="28"/>
                                <w:szCs w:val="28"/>
                              </w:rPr>
                              <w:t>işlenerek</w:t>
                            </w:r>
                            <w:proofErr w:type="spellEnd"/>
                            <w:r>
                              <w:rPr>
                                <w:rFonts w:ascii="Times New Roman" w:hAnsi="Times New Roman" w:cs="Times New Roman"/>
                                <w:b/>
                                <w:color w:val="000000" w:themeColor="text1"/>
                                <w:sz w:val="28"/>
                                <w:szCs w:val="28"/>
                              </w:rPr>
                              <w:t xml:space="preserve"> (KK</w:t>
                            </w:r>
                            <w:proofErr w:type="gramStart"/>
                            <w:r>
                              <w:rPr>
                                <w:rFonts w:ascii="Times New Roman" w:hAnsi="Times New Roman" w:cs="Times New Roman"/>
                                <w:b/>
                                <w:color w:val="000000" w:themeColor="text1"/>
                                <w:sz w:val="28"/>
                                <w:szCs w:val="28"/>
                              </w:rPr>
                              <w:t>,TT,GG</w:t>
                            </w:r>
                            <w:proofErr w:type="gramEnd"/>
                            <w:r>
                              <w:rPr>
                                <w:rFonts w:ascii="Times New Roman" w:hAnsi="Times New Roman" w:cs="Times New Roman"/>
                                <w:b/>
                                <w:color w:val="000000" w:themeColor="text1"/>
                                <w:sz w:val="28"/>
                                <w:szCs w:val="28"/>
                              </w:rPr>
                              <w:t>),</w:t>
                            </w:r>
                          </w:p>
                          <w:p w14:paraId="49BFA010" w14:textId="77777777" w:rsidR="001C02EB" w:rsidRDefault="001C02EB" w:rsidP="001C02EB">
                            <w:pPr>
                              <w:pStyle w:val="ListParagraph"/>
                              <w:jc w:val="both"/>
                              <w:rPr>
                                <w:rFonts w:ascii="Times New Roman" w:hAnsi="Times New Roman" w:cs="Times New Roman"/>
                                <w:b/>
                                <w:color w:val="000000" w:themeColor="text1"/>
                                <w:sz w:val="28"/>
                                <w:szCs w:val="28"/>
                              </w:rPr>
                            </w:pPr>
                          </w:p>
                          <w:p w14:paraId="576C5250"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Her </w:t>
                            </w:r>
                            <w:proofErr w:type="spellStart"/>
                            <w:r w:rsidRPr="00E733CF">
                              <w:rPr>
                                <w:rFonts w:ascii="Times New Roman" w:hAnsi="Times New Roman" w:cs="Times New Roman"/>
                                <w:b/>
                                <w:color w:val="000000" w:themeColor="text1"/>
                                <w:sz w:val="28"/>
                                <w:szCs w:val="28"/>
                              </w:rPr>
                              <w:t>yarıyıl</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sonunda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akademik</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takvimde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belirtilen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Bütünleme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Notlarının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Proliz</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w:t>
                            </w:r>
                            <w:r>
                              <w:rPr>
                                <w:rFonts w:ascii="Times New Roman" w:hAnsi="Times New Roman" w:cs="Times New Roman"/>
                                <w:b/>
                                <w:color w:val="000000" w:themeColor="text1"/>
                                <w:sz w:val="28"/>
                                <w:szCs w:val="28"/>
                              </w:rPr>
                              <w:t>emine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girilmesi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gereken</w:t>
                            </w:r>
                            <w:proofErr w:type="spellEnd"/>
                            <w:r>
                              <w:rPr>
                                <w:rFonts w:ascii="Times New Roman" w:hAnsi="Times New Roman" w:cs="Times New Roman"/>
                                <w:b/>
                                <w:color w:val="000000" w:themeColor="text1"/>
                                <w:sz w:val="28"/>
                                <w:szCs w:val="28"/>
                              </w:rPr>
                              <w:t xml:space="preserve"> son </w:t>
                            </w:r>
                            <w:proofErr w:type="spellStart"/>
                            <w:r>
                              <w:rPr>
                                <w:rFonts w:ascii="Times New Roman" w:hAnsi="Times New Roman" w:cs="Times New Roman"/>
                                <w:b/>
                                <w:color w:val="000000" w:themeColor="text1"/>
                                <w:sz w:val="28"/>
                                <w:szCs w:val="28"/>
                              </w:rPr>
                              <w:t>günü</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takiben</w:t>
                            </w:r>
                            <w:proofErr w:type="spellEnd"/>
                            <w:r>
                              <w:rPr>
                                <w:rFonts w:ascii="Times New Roman" w:hAnsi="Times New Roman" w:cs="Times New Roman"/>
                                <w:b/>
                                <w:color w:val="000000" w:themeColor="text1"/>
                                <w:sz w:val="28"/>
                                <w:szCs w:val="28"/>
                              </w:rPr>
                              <w:t xml:space="preserve"> 15 </w:t>
                            </w:r>
                            <w:proofErr w:type="spellStart"/>
                            <w:r>
                              <w:rPr>
                                <w:rFonts w:ascii="Times New Roman" w:hAnsi="Times New Roman" w:cs="Times New Roman"/>
                                <w:b/>
                                <w:color w:val="000000" w:themeColor="text1"/>
                                <w:sz w:val="28"/>
                                <w:szCs w:val="28"/>
                              </w:rPr>
                              <w:t>gün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içerisinde</w:t>
                            </w:r>
                            <w:proofErr w:type="spellEnd"/>
                            <w:r w:rsidRPr="00E733CF">
                              <w:rPr>
                                <w:rFonts w:ascii="Times New Roman" w:hAnsi="Times New Roman" w:cs="Times New Roman"/>
                                <w:b/>
                                <w:color w:val="000000" w:themeColor="text1"/>
                                <w:sz w:val="28"/>
                                <w:szCs w:val="28"/>
                              </w:rPr>
                              <w:t>,</w:t>
                            </w:r>
                          </w:p>
                          <w:p w14:paraId="719EB25B" w14:textId="77777777" w:rsidR="001C02EB" w:rsidRPr="009E4E3A" w:rsidRDefault="001C02EB" w:rsidP="001C02EB">
                            <w:pPr>
                              <w:jc w:val="both"/>
                              <w:rPr>
                                <w:rFonts w:ascii="Times New Roman" w:hAnsi="Times New Roman" w:cs="Times New Roman"/>
                                <w:b/>
                                <w:color w:val="000000" w:themeColor="text1"/>
                                <w:sz w:val="28"/>
                                <w:szCs w:val="28"/>
                              </w:rPr>
                            </w:pPr>
                          </w:p>
                          <w:p w14:paraId="702D517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dalına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Danışman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İmzalı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olarak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teslim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edilir</w:t>
                            </w:r>
                            <w:proofErr w:type="spellEnd"/>
                            <w:r>
                              <w:rPr>
                                <w:rFonts w:ascii="Times New Roman" w:hAnsi="Times New Roman" w:cs="Times New Roman"/>
                                <w:b/>
                                <w:color w:val="000000" w:themeColor="text1"/>
                                <w:sz w:val="28"/>
                                <w:szCs w:val="28"/>
                              </w:rPr>
                              <w:t>.</w:t>
                            </w:r>
                          </w:p>
                          <w:p w14:paraId="159ACDD9" w14:textId="77777777" w:rsidR="001C02EB" w:rsidRPr="009E4E3A" w:rsidRDefault="001C02EB" w:rsidP="001C02EB">
                            <w:pPr>
                              <w:pStyle w:val="ListParagraph"/>
                              <w:rPr>
                                <w:rFonts w:ascii="Times New Roman" w:hAnsi="Times New Roman" w:cs="Times New Roman"/>
                                <w:b/>
                                <w:color w:val="000000" w:themeColor="text1"/>
                                <w:sz w:val="28"/>
                                <w:szCs w:val="28"/>
                              </w:rPr>
                            </w:pPr>
                          </w:p>
                          <w:p w14:paraId="6ED7B74D" w14:textId="77777777" w:rsidR="001C02EB" w:rsidRPr="00E733CF"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Teslim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edilen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evraklar</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Dalı </w:t>
                            </w:r>
                            <w:proofErr w:type="spellStart"/>
                            <w:r>
                              <w:rPr>
                                <w:rFonts w:ascii="Times New Roman" w:hAnsi="Times New Roman" w:cs="Times New Roman"/>
                                <w:b/>
                                <w:color w:val="000000" w:themeColor="text1"/>
                                <w:sz w:val="28"/>
                                <w:szCs w:val="28"/>
                              </w:rPr>
                              <w:t>Başkanı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da </w:t>
                            </w:r>
                            <w:proofErr w:type="spellStart"/>
                            <w:r>
                              <w:rPr>
                                <w:rFonts w:ascii="Times New Roman" w:hAnsi="Times New Roman" w:cs="Times New Roman"/>
                                <w:b/>
                                <w:color w:val="000000" w:themeColor="text1"/>
                                <w:sz w:val="28"/>
                                <w:szCs w:val="28"/>
                              </w:rPr>
                              <w:t>imzalanarak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Dalı </w:t>
                            </w:r>
                            <w:proofErr w:type="spellStart"/>
                            <w:r>
                              <w:rPr>
                                <w:rFonts w:ascii="Times New Roman" w:hAnsi="Times New Roman" w:cs="Times New Roman"/>
                                <w:b/>
                                <w:color w:val="000000" w:themeColor="text1"/>
                                <w:sz w:val="28"/>
                                <w:szCs w:val="28"/>
                              </w:rPr>
                              <w:t>Başkanlılıkları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Enstitü’ye</w:t>
                            </w:r>
                            <w:proofErr w:type="spellEnd"/>
                            <w:r>
                              <w:rPr>
                                <w:rFonts w:ascii="Times New Roman" w:hAnsi="Times New Roman" w:cs="Times New Roman"/>
                                <w:b/>
                                <w:color w:val="000000" w:themeColor="text1"/>
                                <w:sz w:val="28"/>
                                <w:szCs w:val="28"/>
                              </w:rPr>
                              <w:t xml:space="preserve"> EBYS </w:t>
                            </w:r>
                            <w:proofErr w:type="spellStart"/>
                            <w:r>
                              <w:rPr>
                                <w:rFonts w:ascii="Times New Roman" w:hAnsi="Times New Roman" w:cs="Times New Roman"/>
                                <w:b/>
                                <w:color w:val="000000" w:themeColor="text1"/>
                                <w:sz w:val="28"/>
                                <w:szCs w:val="28"/>
                              </w:rPr>
                              <w:t>sistemi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üzerinden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topluca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iletilir</w:t>
                            </w:r>
                            <w:proofErr w:type="spellEnd"/>
                            <w:r>
                              <w:rPr>
                                <w:rFonts w:ascii="Times New Roman" w:hAnsi="Times New Roman" w:cs="Times New Roman"/>
                                <w:b/>
                                <w:color w:val="000000" w:themeColor="text1"/>
                                <w:sz w:val="28"/>
                                <w:szCs w:val="28"/>
                              </w:rPr>
                              <w:t>.</w:t>
                            </w:r>
                          </w:p>
                          <w:p w14:paraId="649FEB06" w14:textId="77777777" w:rsidR="001C02EB" w:rsidRPr="002F4F28" w:rsidRDefault="001C02EB" w:rsidP="001C02EB">
                            <w:pPr>
                              <w:jc w:val="both"/>
                              <w:rPr>
                                <w:rFonts w:ascii="Times New Roman" w:hAnsi="Times New Roman" w:cs="Times New Roman"/>
                                <w:b/>
                                <w:color w:val="000000" w:themeColor="text1"/>
                                <w:sz w:val="28"/>
                                <w:szCs w:val="28"/>
                              </w:rPr>
                            </w:pPr>
                          </w:p>
                          <w:p w14:paraId="66082E4D" w14:textId="77777777" w:rsidR="001C02EB" w:rsidRPr="002F4F28" w:rsidRDefault="001C02EB" w:rsidP="001C02EB">
                            <w:pPr>
                              <w:jc w:val="center"/>
                              <w:rPr>
                                <w:rFonts w:ascii="Times New Roman" w:hAnsi="Times New Roman" w:cs="Times New Roman"/>
                                <w:b/>
                                <w:color w:val="FFFFFF" w:themeColor="background1"/>
                                <w:sz w:val="28"/>
                                <w:szCs w:val="28"/>
                              </w:rPr>
                            </w:pPr>
                          </w:p>
                          <w:p w14:paraId="62E53A1B" w14:textId="77777777" w:rsidR="001C02EB" w:rsidRPr="002F4F28" w:rsidRDefault="001C02EB" w:rsidP="001C02EB">
                            <w:pPr>
                              <w:jc w:val="center"/>
                              <w:rPr>
                                <w:rFonts w:ascii="Times New Roman" w:hAnsi="Times New Roman" w:cs="Times New Roman"/>
                                <w:b/>
                                <w:sz w:val="28"/>
                                <w:szCs w:val="28"/>
                              </w:rPr>
                            </w:pPr>
                          </w:p>
                          <w:p w14:paraId="0EF2FA80" w14:textId="77777777" w:rsidR="001C02EB" w:rsidRPr="002F4F28" w:rsidRDefault="001C02EB" w:rsidP="001C02E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109" style="position:absolute;left:0;text-align:left;margin-left:61.85pt;margin-top:49.4pt;width:450pt;height:26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" fillcolor="#000001 [36]" strokecolor="#4472c4 [3204]" strokeweight=".5pt">
                <v:fill color2="#416fc3 [3172]" rotate="t" colors="0 #6083cb;.5 #3e70ca;1 #2e61ba" focus="100%" type="gradient">
                  <o:fill v:ext="view" type="gradientUnscaled"/>
                </v:fill>
                <v:textbox>
                  <w:txbxContent>
                    <w:p w14:paraId="76681355"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Ayrıca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bu</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derslerden</w:t>
                      </w:r>
                      <w:proofErr w:type="spellEnd"/>
                      <w:r>
                        <w:rPr>
                          <w:rFonts w:ascii="Times New Roman" w:hAnsi="Times New Roman" w:cs="Times New Roman"/>
                          <w:b/>
                          <w:color w:val="000000" w:themeColor="text1"/>
                          <w:sz w:val="28"/>
                          <w:szCs w:val="28"/>
                        </w:rPr>
                        <w:t xml:space="preserve"> </w:t>
                      </w:r>
                      <w:proofErr w:type="spellStart"/>
                      <w:r w:rsidRPr="001964A8">
                        <w:rPr>
                          <w:rFonts w:ascii="Times New Roman" w:hAnsi="Times New Roman" w:cs="Times New Roman"/>
                          <w:b/>
                          <w:color w:val="000000" w:themeColor="text1"/>
                          <w:sz w:val="28"/>
                          <w:szCs w:val="28"/>
                          <w:u w:val="single"/>
                        </w:rPr>
                        <w:t>ilgili</w:t>
                      </w:r>
                      <w:proofErr w:type="spellEnd"/>
                      <w:r w:rsidRPr="001964A8">
                        <w:rPr>
                          <w:rFonts w:ascii="Times New Roman" w:hAnsi="Times New Roman" w:cs="Times New Roman"/>
                          <w:b/>
                          <w:color w:val="000000" w:themeColor="text1"/>
                          <w:sz w:val="28"/>
                          <w:szCs w:val="28"/>
                          <w:u w:val="single"/>
                        </w:rPr>
                        <w:t xml:space="preserve"> </w:t>
                      </w:r>
                      <w:proofErr w:type="spellStart"/>
                      <w:r w:rsidRPr="001964A8">
                        <w:rPr>
                          <w:rFonts w:ascii="Times New Roman" w:hAnsi="Times New Roman" w:cs="Times New Roman"/>
                          <w:b/>
                          <w:color w:val="000000" w:themeColor="text1"/>
                          <w:sz w:val="28"/>
                          <w:szCs w:val="28"/>
                          <w:u w:val="single"/>
                        </w:rPr>
                        <w:t>olanlar</w:t>
                      </w:r>
                      <w:proofErr w:type="spellEnd"/>
                      <w:r w:rsidRPr="001964A8">
                        <w:rPr>
                          <w:rFonts w:ascii="Times New Roman" w:hAnsi="Times New Roman" w:cs="Times New Roman"/>
                          <w:b/>
                          <w:color w:val="000000" w:themeColor="text1"/>
                          <w:sz w:val="28"/>
                          <w:szCs w:val="28"/>
                          <w:u w:val="single"/>
                        </w:rPr>
                        <w:t xml:space="preserve"> </w:t>
                      </w:r>
                      <w:proofErr w:type="spellStart"/>
                      <w:r w:rsidRPr="001964A8">
                        <w:rPr>
                          <w:rFonts w:ascii="Times New Roman" w:hAnsi="Times New Roman" w:cs="Times New Roman"/>
                          <w:b/>
                          <w:color w:val="000000" w:themeColor="text1"/>
                          <w:sz w:val="28"/>
                          <w:szCs w:val="28"/>
                          <w:u w:val="single"/>
                        </w:rPr>
                        <w:t>için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danışman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doldurulan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Değerlendirme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Formu</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ve</w:t>
                      </w:r>
                      <w:proofErr w:type="spellEnd"/>
                      <w:r>
                        <w:rPr>
                          <w:rFonts w:ascii="Times New Roman" w:hAnsi="Times New Roman" w:cs="Times New Roman"/>
                          <w:b/>
                          <w:color w:val="000000" w:themeColor="text1"/>
                          <w:sz w:val="28"/>
                          <w:szCs w:val="28"/>
                        </w:rPr>
                        <w:t xml:space="preserve"> TİK </w:t>
                      </w:r>
                      <w:proofErr w:type="spellStart"/>
                      <w:r>
                        <w:rPr>
                          <w:rFonts w:ascii="Times New Roman" w:hAnsi="Times New Roman" w:cs="Times New Roman"/>
                          <w:b/>
                          <w:color w:val="000000" w:themeColor="text1"/>
                          <w:sz w:val="28"/>
                          <w:szCs w:val="28"/>
                        </w:rPr>
                        <w:t>Tutanağı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gibi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belgeler</w:t>
                      </w:r>
                      <w:proofErr w:type="spellEnd"/>
                      <w:r>
                        <w:rPr>
                          <w:rFonts w:ascii="Times New Roman" w:hAnsi="Times New Roman" w:cs="Times New Roman"/>
                          <w:b/>
                          <w:color w:val="000000" w:themeColor="text1"/>
                          <w:sz w:val="28"/>
                          <w:szCs w:val="28"/>
                        </w:rPr>
                        <w:t>,</w:t>
                      </w:r>
                    </w:p>
                    <w:p w14:paraId="11BA9C11" w14:textId="77777777" w:rsidR="001C02EB" w:rsidRDefault="001C02EB" w:rsidP="001C02EB">
                      <w:pPr>
                        <w:pStyle w:val="ListParagraph"/>
                        <w:jc w:val="both"/>
                        <w:rPr>
                          <w:rFonts w:ascii="Times New Roman" w:hAnsi="Times New Roman" w:cs="Times New Roman"/>
                          <w:b/>
                          <w:color w:val="000000" w:themeColor="text1"/>
                          <w:sz w:val="28"/>
                          <w:szCs w:val="28"/>
                        </w:rPr>
                      </w:pPr>
                    </w:p>
                    <w:p w14:paraId="3F01F92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Değerlendirme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notu</w:t>
                      </w:r>
                      <w:proofErr w:type="spellEnd"/>
                      <w:r>
                        <w:rPr>
                          <w:rFonts w:ascii="Times New Roman" w:hAnsi="Times New Roman" w:cs="Times New Roman"/>
                          <w:b/>
                          <w:color w:val="000000" w:themeColor="text1"/>
                          <w:sz w:val="28"/>
                          <w:szCs w:val="28"/>
                        </w:rPr>
                        <w:t xml:space="preserve"> da forma </w:t>
                      </w:r>
                      <w:proofErr w:type="spellStart"/>
                      <w:r>
                        <w:rPr>
                          <w:rFonts w:ascii="Times New Roman" w:hAnsi="Times New Roman" w:cs="Times New Roman"/>
                          <w:b/>
                          <w:color w:val="000000" w:themeColor="text1"/>
                          <w:sz w:val="28"/>
                          <w:szCs w:val="28"/>
                        </w:rPr>
                        <w:t>işlenerek</w:t>
                      </w:r>
                      <w:proofErr w:type="spellEnd"/>
                      <w:r>
                        <w:rPr>
                          <w:rFonts w:ascii="Times New Roman" w:hAnsi="Times New Roman" w:cs="Times New Roman"/>
                          <w:b/>
                          <w:color w:val="000000" w:themeColor="text1"/>
                          <w:sz w:val="28"/>
                          <w:szCs w:val="28"/>
                        </w:rPr>
                        <w:t xml:space="preserve"> (KK</w:t>
                      </w:r>
                      <w:proofErr w:type="gramStart"/>
                      <w:r>
                        <w:rPr>
                          <w:rFonts w:ascii="Times New Roman" w:hAnsi="Times New Roman" w:cs="Times New Roman"/>
                          <w:b/>
                          <w:color w:val="000000" w:themeColor="text1"/>
                          <w:sz w:val="28"/>
                          <w:szCs w:val="28"/>
                        </w:rPr>
                        <w:t>,TT,GG</w:t>
                      </w:r>
                      <w:proofErr w:type="gramEnd"/>
                      <w:r>
                        <w:rPr>
                          <w:rFonts w:ascii="Times New Roman" w:hAnsi="Times New Roman" w:cs="Times New Roman"/>
                          <w:b/>
                          <w:color w:val="000000" w:themeColor="text1"/>
                          <w:sz w:val="28"/>
                          <w:szCs w:val="28"/>
                        </w:rPr>
                        <w:t>),</w:t>
                      </w:r>
                    </w:p>
                    <w:p w14:paraId="49BFA010" w14:textId="77777777" w:rsidR="001C02EB" w:rsidRDefault="001C02EB" w:rsidP="001C02EB">
                      <w:pPr>
                        <w:pStyle w:val="ListParagraph"/>
                        <w:jc w:val="both"/>
                        <w:rPr>
                          <w:rFonts w:ascii="Times New Roman" w:hAnsi="Times New Roman" w:cs="Times New Roman"/>
                          <w:b/>
                          <w:color w:val="000000" w:themeColor="text1"/>
                          <w:sz w:val="28"/>
                          <w:szCs w:val="28"/>
                        </w:rPr>
                      </w:pPr>
                    </w:p>
                    <w:p w14:paraId="576C5250"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r w:rsidRPr="00E733CF">
                        <w:rPr>
                          <w:rFonts w:ascii="Times New Roman" w:hAnsi="Times New Roman" w:cs="Times New Roman"/>
                          <w:b/>
                          <w:color w:val="000000" w:themeColor="text1"/>
                          <w:sz w:val="28"/>
                          <w:szCs w:val="28"/>
                        </w:rPr>
                        <w:t xml:space="preserve">Her </w:t>
                      </w:r>
                      <w:proofErr w:type="spellStart"/>
                      <w:r w:rsidRPr="00E733CF">
                        <w:rPr>
                          <w:rFonts w:ascii="Times New Roman" w:hAnsi="Times New Roman" w:cs="Times New Roman"/>
                          <w:b/>
                          <w:color w:val="000000" w:themeColor="text1"/>
                          <w:sz w:val="28"/>
                          <w:szCs w:val="28"/>
                        </w:rPr>
                        <w:t>yarıyıl</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sonunda</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akademik</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takvimde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belirtilen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Bütünleme</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Sınav</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Notlarının</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Proliz</w:t>
                      </w:r>
                      <w:proofErr w:type="spellEnd"/>
                      <w:r w:rsidRPr="00E733CF">
                        <w:rPr>
                          <w:rFonts w:ascii="Times New Roman" w:hAnsi="Times New Roman" w:cs="Times New Roman"/>
                          <w:b/>
                          <w:color w:val="000000" w:themeColor="text1"/>
                          <w:sz w:val="28"/>
                          <w:szCs w:val="28"/>
                        </w:rPr>
                        <w:t xml:space="preserve"> </w:t>
                      </w:r>
                      <w:proofErr w:type="spellStart"/>
                      <w:r w:rsidRPr="00E733CF">
                        <w:rPr>
                          <w:rFonts w:ascii="Times New Roman" w:hAnsi="Times New Roman" w:cs="Times New Roman"/>
                          <w:b/>
                          <w:color w:val="000000" w:themeColor="text1"/>
                          <w:sz w:val="28"/>
                          <w:szCs w:val="28"/>
                        </w:rPr>
                        <w:t>sist</w:t>
                      </w:r>
                      <w:r>
                        <w:rPr>
                          <w:rFonts w:ascii="Times New Roman" w:hAnsi="Times New Roman" w:cs="Times New Roman"/>
                          <w:b/>
                          <w:color w:val="000000" w:themeColor="text1"/>
                          <w:sz w:val="28"/>
                          <w:szCs w:val="28"/>
                        </w:rPr>
                        <w:t>emine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girilmesi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gereken</w:t>
                      </w:r>
                      <w:proofErr w:type="spellEnd"/>
                      <w:r>
                        <w:rPr>
                          <w:rFonts w:ascii="Times New Roman" w:hAnsi="Times New Roman" w:cs="Times New Roman"/>
                          <w:b/>
                          <w:color w:val="000000" w:themeColor="text1"/>
                          <w:sz w:val="28"/>
                          <w:szCs w:val="28"/>
                        </w:rPr>
                        <w:t xml:space="preserve"> son </w:t>
                      </w:r>
                      <w:proofErr w:type="spellStart"/>
                      <w:r>
                        <w:rPr>
                          <w:rFonts w:ascii="Times New Roman" w:hAnsi="Times New Roman" w:cs="Times New Roman"/>
                          <w:b/>
                          <w:color w:val="000000" w:themeColor="text1"/>
                          <w:sz w:val="28"/>
                          <w:szCs w:val="28"/>
                        </w:rPr>
                        <w:t>günü</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takiben</w:t>
                      </w:r>
                      <w:proofErr w:type="spellEnd"/>
                      <w:r>
                        <w:rPr>
                          <w:rFonts w:ascii="Times New Roman" w:hAnsi="Times New Roman" w:cs="Times New Roman"/>
                          <w:b/>
                          <w:color w:val="000000" w:themeColor="text1"/>
                          <w:sz w:val="28"/>
                          <w:szCs w:val="28"/>
                        </w:rPr>
                        <w:t xml:space="preserve"> 15 </w:t>
                      </w:r>
                      <w:proofErr w:type="spellStart"/>
                      <w:r>
                        <w:rPr>
                          <w:rFonts w:ascii="Times New Roman" w:hAnsi="Times New Roman" w:cs="Times New Roman"/>
                          <w:b/>
                          <w:color w:val="000000" w:themeColor="text1"/>
                          <w:sz w:val="28"/>
                          <w:szCs w:val="28"/>
                        </w:rPr>
                        <w:t>gün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içerisinde</w:t>
                      </w:r>
                      <w:proofErr w:type="spellEnd"/>
                      <w:r w:rsidRPr="00E733CF">
                        <w:rPr>
                          <w:rFonts w:ascii="Times New Roman" w:hAnsi="Times New Roman" w:cs="Times New Roman"/>
                          <w:b/>
                          <w:color w:val="000000" w:themeColor="text1"/>
                          <w:sz w:val="28"/>
                          <w:szCs w:val="28"/>
                        </w:rPr>
                        <w:t>,</w:t>
                      </w:r>
                    </w:p>
                    <w:p w14:paraId="719EB25B" w14:textId="77777777" w:rsidR="001C02EB" w:rsidRPr="009E4E3A" w:rsidRDefault="001C02EB" w:rsidP="001C02EB">
                      <w:pPr>
                        <w:jc w:val="both"/>
                        <w:rPr>
                          <w:rFonts w:ascii="Times New Roman" w:hAnsi="Times New Roman" w:cs="Times New Roman"/>
                          <w:b/>
                          <w:color w:val="000000" w:themeColor="text1"/>
                          <w:sz w:val="28"/>
                          <w:szCs w:val="28"/>
                        </w:rPr>
                      </w:pPr>
                    </w:p>
                    <w:p w14:paraId="702D5174" w14:textId="77777777" w:rsidR="001C02EB"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dalına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Danışman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İmzalı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olarak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teslim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edilir</w:t>
                      </w:r>
                      <w:proofErr w:type="spellEnd"/>
                      <w:r>
                        <w:rPr>
                          <w:rFonts w:ascii="Times New Roman" w:hAnsi="Times New Roman" w:cs="Times New Roman"/>
                          <w:b/>
                          <w:color w:val="000000" w:themeColor="text1"/>
                          <w:sz w:val="28"/>
                          <w:szCs w:val="28"/>
                        </w:rPr>
                        <w:t>.</w:t>
                      </w:r>
                    </w:p>
                    <w:p w14:paraId="159ACDD9" w14:textId="77777777" w:rsidR="001C02EB" w:rsidRPr="009E4E3A" w:rsidRDefault="001C02EB" w:rsidP="001C02EB">
                      <w:pPr>
                        <w:pStyle w:val="ListParagraph"/>
                        <w:rPr>
                          <w:rFonts w:ascii="Times New Roman" w:hAnsi="Times New Roman" w:cs="Times New Roman"/>
                          <w:b/>
                          <w:color w:val="000000" w:themeColor="text1"/>
                          <w:sz w:val="28"/>
                          <w:szCs w:val="28"/>
                        </w:rPr>
                      </w:pPr>
                    </w:p>
                    <w:p w14:paraId="6ED7B74D" w14:textId="77777777" w:rsidR="001C02EB" w:rsidRPr="00E733CF" w:rsidRDefault="001C02EB" w:rsidP="001C02EB">
                      <w:pPr>
                        <w:pStyle w:val="ListParagraph"/>
                        <w:numPr>
                          <w:ilvl w:val="0"/>
                          <w:numId w:val="7"/>
                        </w:num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Teslim</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edilen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evraklar</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Dalı </w:t>
                      </w:r>
                      <w:proofErr w:type="spellStart"/>
                      <w:r>
                        <w:rPr>
                          <w:rFonts w:ascii="Times New Roman" w:hAnsi="Times New Roman" w:cs="Times New Roman"/>
                          <w:b/>
                          <w:color w:val="000000" w:themeColor="text1"/>
                          <w:sz w:val="28"/>
                          <w:szCs w:val="28"/>
                        </w:rPr>
                        <w:t>Başkanı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da </w:t>
                      </w:r>
                      <w:proofErr w:type="spellStart"/>
                      <w:r>
                        <w:rPr>
                          <w:rFonts w:ascii="Times New Roman" w:hAnsi="Times New Roman" w:cs="Times New Roman"/>
                          <w:b/>
                          <w:color w:val="000000" w:themeColor="text1"/>
                          <w:sz w:val="28"/>
                          <w:szCs w:val="28"/>
                        </w:rPr>
                        <w:t>imzalanarak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Anabilim</w:t>
                      </w:r>
                      <w:proofErr w:type="spellEnd"/>
                      <w:r>
                        <w:rPr>
                          <w:rFonts w:ascii="Times New Roman" w:hAnsi="Times New Roman" w:cs="Times New Roman"/>
                          <w:b/>
                          <w:color w:val="000000" w:themeColor="text1"/>
                          <w:sz w:val="28"/>
                          <w:szCs w:val="28"/>
                        </w:rPr>
                        <w:t xml:space="preserve"> Dalı </w:t>
                      </w:r>
                      <w:proofErr w:type="spellStart"/>
                      <w:r>
                        <w:rPr>
                          <w:rFonts w:ascii="Times New Roman" w:hAnsi="Times New Roman" w:cs="Times New Roman"/>
                          <w:b/>
                          <w:color w:val="000000" w:themeColor="text1"/>
                          <w:sz w:val="28"/>
                          <w:szCs w:val="28"/>
                        </w:rPr>
                        <w:t>Başkanlılıkları</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tarafından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Enstitü’ye</w:t>
                      </w:r>
                      <w:proofErr w:type="spellEnd"/>
                      <w:r>
                        <w:rPr>
                          <w:rFonts w:ascii="Times New Roman" w:hAnsi="Times New Roman" w:cs="Times New Roman"/>
                          <w:b/>
                          <w:color w:val="000000" w:themeColor="text1"/>
                          <w:sz w:val="28"/>
                          <w:szCs w:val="28"/>
                        </w:rPr>
                        <w:t xml:space="preserve"> EBYS </w:t>
                      </w:r>
                      <w:proofErr w:type="spellStart"/>
                      <w:r>
                        <w:rPr>
                          <w:rFonts w:ascii="Times New Roman" w:hAnsi="Times New Roman" w:cs="Times New Roman"/>
                          <w:b/>
                          <w:color w:val="000000" w:themeColor="text1"/>
                          <w:sz w:val="28"/>
                          <w:szCs w:val="28"/>
                        </w:rPr>
                        <w:t>sistemi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üzerinden</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topluca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iletilir</w:t>
                      </w:r>
                      <w:proofErr w:type="spellEnd"/>
                      <w:r>
                        <w:rPr>
                          <w:rFonts w:ascii="Times New Roman" w:hAnsi="Times New Roman" w:cs="Times New Roman"/>
                          <w:b/>
                          <w:color w:val="000000" w:themeColor="text1"/>
                          <w:sz w:val="28"/>
                          <w:szCs w:val="28"/>
                        </w:rPr>
                        <w:t>.</w:t>
                      </w:r>
                    </w:p>
                    <w:p w14:paraId="649FEB06" w14:textId="77777777" w:rsidR="001C02EB" w:rsidRPr="002F4F28" w:rsidRDefault="001C02EB" w:rsidP="001C02EB">
                      <w:pPr>
                        <w:jc w:val="both"/>
                        <w:rPr>
                          <w:rFonts w:ascii="Times New Roman" w:hAnsi="Times New Roman" w:cs="Times New Roman"/>
                          <w:b/>
                          <w:color w:val="000000" w:themeColor="text1"/>
                          <w:sz w:val="28"/>
                          <w:szCs w:val="28"/>
                        </w:rPr>
                      </w:pPr>
                    </w:p>
                    <w:p w14:paraId="66082E4D" w14:textId="77777777" w:rsidR="001C02EB" w:rsidRPr="002F4F28" w:rsidRDefault="001C02EB" w:rsidP="001C02EB">
                      <w:pPr>
                        <w:jc w:val="center"/>
                        <w:rPr>
                          <w:rFonts w:ascii="Times New Roman" w:hAnsi="Times New Roman" w:cs="Times New Roman"/>
                          <w:b/>
                          <w:color w:val="FFFFFF" w:themeColor="background1"/>
                          <w:sz w:val="28"/>
                          <w:szCs w:val="28"/>
                        </w:rPr>
                      </w:pPr>
                    </w:p>
                    <w:p w14:paraId="62E53A1B" w14:textId="77777777" w:rsidR="001C02EB" w:rsidRPr="002F4F28" w:rsidRDefault="001C02EB" w:rsidP="001C02EB">
                      <w:pPr>
                        <w:jc w:val="center"/>
                        <w:rPr>
                          <w:rFonts w:ascii="Times New Roman" w:hAnsi="Times New Roman" w:cs="Times New Roman"/>
                          <w:b/>
                          <w:sz w:val="28"/>
                          <w:szCs w:val="28"/>
                        </w:rPr>
                      </w:pPr>
                    </w:p>
                    <w:p w14:paraId="0EF2FA80" w14:textId="77777777" w:rsidR="001C02EB" w:rsidRPr="002F4F28" w:rsidRDefault="001C02EB" w:rsidP="001C02EB">
                      <w:pPr>
                        <w:jc w:val="center"/>
                        <w:rPr>
                          <w:sz w:val="28"/>
                          <w:szCs w:val="28"/>
                        </w:rPr>
                      </w:pPr>
                    </w:p>
                  </w:txbxContent>
                </v:textbox>
                <w10:wrap type="through" anchorx="page"/>
              </v:shape>
            </w:pict>
          </mc:Fallback>
        </mc:AlternateContent>
      </w:r>
    </w:p>
    <w:p w14:paraId="0F20BDBF" w14:textId="1C0BB68B" w:rsidR="001C02EB" w:rsidRDefault="001C02EB" w:rsidP="001C02EB">
      <w:r>
        <w:rPr>
          <w:noProof/>
        </w:rPr>
        <w:lastRenderedPageBreak/>
        <mc:AlternateContent>
          <mc:Choice Requires="wps">
            <w:drawing>
              <wp:anchor distT="0" distB="0" distL="114300" distR="114300" simplePos="0" relativeHeight="251663360" behindDoc="0" locked="0" layoutInCell="1" allowOverlap="1" wp14:anchorId="6B6C5EB1" wp14:editId="104E5975">
                <wp:simplePos x="0" y="0"/>
                <wp:positionH relativeFrom="margin">
                  <wp:posOffset>-228600</wp:posOffset>
                </wp:positionH>
                <wp:positionV relativeFrom="paragraph">
                  <wp:posOffset>228600</wp:posOffset>
                </wp:positionV>
                <wp:extent cx="5715000" cy="4457700"/>
                <wp:effectExtent l="0" t="0" r="25400" b="38100"/>
                <wp:wrapThrough wrapText="bothSides">
                  <wp:wrapPolygon edited="0">
                    <wp:start x="0" y="0"/>
                    <wp:lineTo x="0" y="21662"/>
                    <wp:lineTo x="21600" y="21662"/>
                    <wp:lineTo x="21600" y="0"/>
                    <wp:lineTo x="0" y="0"/>
                  </wp:wrapPolygon>
                </wp:wrapThrough>
                <wp:docPr id="9" name="Process 9"/>
                <wp:cNvGraphicFramePr/>
                <a:graphic xmlns:a="http://schemas.openxmlformats.org/drawingml/2006/main">
                  <a:graphicData uri="http://schemas.microsoft.com/office/word/2010/wordprocessingShape">
                    <wps:wsp>
                      <wps:cNvSpPr/>
                      <wps:spPr>
                        <a:xfrm>
                          <a:off x="0" y="0"/>
                          <a:ext cx="5715000" cy="44577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4BC440E" w14:textId="77777777" w:rsidR="001C02EB" w:rsidRDefault="001C02EB" w:rsidP="001C02E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Zorunlu Dersler:</w:t>
                            </w:r>
                          </w:p>
                          <w:p w14:paraId="558BA98C"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5801 </w:t>
                            </w:r>
                            <w:proofErr w:type="spellStart"/>
                            <w:r>
                              <w:rPr>
                                <w:rFonts w:ascii="Times New Roman" w:hAnsi="Times New Roman" w:cs="Times New Roman"/>
                                <w:b/>
                                <w:color w:val="000000" w:themeColor="text1"/>
                                <w:sz w:val="28"/>
                                <w:szCs w:val="28"/>
                              </w:rPr>
                              <w:t>Yüksek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Lisans</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p>
                          <w:p w14:paraId="69F43F3E"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570X </w:t>
                            </w:r>
                            <w:proofErr w:type="spellStart"/>
                            <w:r>
                              <w:rPr>
                                <w:rFonts w:ascii="Times New Roman" w:hAnsi="Times New Roman" w:cs="Times New Roman"/>
                                <w:b/>
                                <w:color w:val="000000" w:themeColor="text1"/>
                                <w:sz w:val="28"/>
                                <w:szCs w:val="28"/>
                              </w:rPr>
                              <w:t>Uzmanlık</w:t>
                            </w:r>
                            <w:proofErr w:type="spellEnd"/>
                            <w:r>
                              <w:rPr>
                                <w:rFonts w:ascii="Times New Roman" w:hAnsi="Times New Roman" w:cs="Times New Roman"/>
                                <w:b/>
                                <w:color w:val="000000" w:themeColor="text1"/>
                                <w:sz w:val="28"/>
                                <w:szCs w:val="28"/>
                              </w:rPr>
                              <w:t xml:space="preserve"> Alan </w:t>
                            </w:r>
                            <w:proofErr w:type="spellStart"/>
                            <w:r>
                              <w:rPr>
                                <w:rFonts w:ascii="Times New Roman" w:hAnsi="Times New Roman" w:cs="Times New Roman"/>
                                <w:b/>
                                <w:color w:val="000000" w:themeColor="text1"/>
                                <w:sz w:val="28"/>
                                <w:szCs w:val="28"/>
                              </w:rPr>
                              <w:t>Dersi</w:t>
                            </w:r>
                            <w:proofErr w:type="spellEnd"/>
                          </w:p>
                          <w:p w14:paraId="5A2B1021"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5090 </w:t>
                            </w:r>
                            <w:proofErr w:type="spellStart"/>
                            <w:r>
                              <w:rPr>
                                <w:rFonts w:ascii="Times New Roman" w:hAnsi="Times New Roman" w:cs="Times New Roman"/>
                                <w:b/>
                                <w:color w:val="000000" w:themeColor="text1"/>
                                <w:sz w:val="28"/>
                                <w:szCs w:val="28"/>
                              </w:rPr>
                              <w:t>Seminer</w:t>
                            </w:r>
                            <w:proofErr w:type="spellEnd"/>
                          </w:p>
                          <w:p w14:paraId="41169D53"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670X </w:t>
                            </w:r>
                            <w:proofErr w:type="spellStart"/>
                            <w:r>
                              <w:rPr>
                                <w:rFonts w:ascii="Times New Roman" w:hAnsi="Times New Roman" w:cs="Times New Roman"/>
                                <w:b/>
                                <w:color w:val="000000" w:themeColor="text1"/>
                                <w:sz w:val="28"/>
                                <w:szCs w:val="28"/>
                              </w:rPr>
                              <w:t>Uzmanlık</w:t>
                            </w:r>
                            <w:proofErr w:type="spellEnd"/>
                            <w:r>
                              <w:rPr>
                                <w:rFonts w:ascii="Times New Roman" w:hAnsi="Times New Roman" w:cs="Times New Roman"/>
                                <w:b/>
                                <w:color w:val="000000" w:themeColor="text1"/>
                                <w:sz w:val="28"/>
                                <w:szCs w:val="28"/>
                              </w:rPr>
                              <w:t xml:space="preserve"> Alan </w:t>
                            </w:r>
                            <w:proofErr w:type="spellStart"/>
                            <w:r>
                              <w:rPr>
                                <w:rFonts w:ascii="Times New Roman" w:hAnsi="Times New Roman" w:cs="Times New Roman"/>
                                <w:b/>
                                <w:color w:val="000000" w:themeColor="text1"/>
                                <w:sz w:val="28"/>
                                <w:szCs w:val="28"/>
                              </w:rPr>
                              <w:t>Dersi</w:t>
                            </w:r>
                            <w:proofErr w:type="spellEnd"/>
                          </w:p>
                          <w:p w14:paraId="1B9E631A"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6090 </w:t>
                            </w:r>
                            <w:proofErr w:type="spellStart"/>
                            <w:r>
                              <w:rPr>
                                <w:rFonts w:ascii="Times New Roman" w:hAnsi="Times New Roman" w:cs="Times New Roman"/>
                                <w:b/>
                                <w:color w:val="000000" w:themeColor="text1"/>
                                <w:sz w:val="28"/>
                                <w:szCs w:val="28"/>
                              </w:rPr>
                              <w:t>Seminer</w:t>
                            </w:r>
                            <w:proofErr w:type="spellEnd"/>
                          </w:p>
                          <w:p w14:paraId="264CB024"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6810 </w:t>
                            </w:r>
                            <w:proofErr w:type="spellStart"/>
                            <w:r>
                              <w:rPr>
                                <w:rFonts w:ascii="Times New Roman" w:hAnsi="Times New Roman" w:cs="Times New Roman"/>
                                <w:b/>
                                <w:color w:val="000000" w:themeColor="text1"/>
                                <w:sz w:val="28"/>
                                <w:szCs w:val="28"/>
                              </w:rPr>
                              <w:t>Yeterlilik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Sınavı</w:t>
                            </w:r>
                            <w:proofErr w:type="spellEnd"/>
                          </w:p>
                          <w:p w14:paraId="670E2ACB"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6811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Önerisi</w:t>
                            </w:r>
                            <w:proofErr w:type="spellEnd"/>
                          </w:p>
                          <w:p w14:paraId="258CA628"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681X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r>
                              <w:rPr>
                                <w:rFonts w:ascii="Times New Roman" w:hAnsi="Times New Roman" w:cs="Times New Roman"/>
                                <w:b/>
                                <w:color w:val="000000" w:themeColor="text1"/>
                                <w:sz w:val="28"/>
                                <w:szCs w:val="28"/>
                              </w:rPr>
                              <w:t xml:space="preserve"> (1. TİK, 2. TİK</w:t>
                            </w:r>
                            <w:proofErr w:type="gramStart"/>
                            <w:r>
                              <w:rPr>
                                <w:rFonts w:ascii="Times New Roman" w:hAnsi="Times New Roman" w:cs="Times New Roman"/>
                                <w:b/>
                                <w:color w:val="000000" w:themeColor="text1"/>
                                <w:sz w:val="28"/>
                                <w:szCs w:val="28"/>
                              </w:rPr>
                              <w:t>,3</w:t>
                            </w:r>
                            <w:proofErr w:type="gramEnd"/>
                            <w:r>
                              <w:rPr>
                                <w:rFonts w:ascii="Times New Roman" w:hAnsi="Times New Roman" w:cs="Times New Roman"/>
                                <w:b/>
                                <w:color w:val="000000" w:themeColor="text1"/>
                                <w:sz w:val="28"/>
                                <w:szCs w:val="28"/>
                              </w:rPr>
                              <w:t>. TİK)</w:t>
                            </w:r>
                          </w:p>
                          <w:p w14:paraId="1FCF2267"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6815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Savunması</w:t>
                            </w:r>
                            <w:proofErr w:type="spellEnd"/>
                            <w:r>
                              <w:rPr>
                                <w:rFonts w:ascii="Times New Roman" w:hAnsi="Times New Roman" w:cs="Times New Roman"/>
                                <w:b/>
                                <w:color w:val="000000" w:themeColor="text1"/>
                                <w:sz w:val="28"/>
                                <w:szCs w:val="28"/>
                              </w:rPr>
                              <w:t>)</w:t>
                            </w:r>
                          </w:p>
                          <w:p w14:paraId="68678309"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5802 M.Sc. Thesis</w:t>
                            </w:r>
                          </w:p>
                          <w:p w14:paraId="661AE442"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5790 Seminar</w:t>
                            </w:r>
                          </w:p>
                          <w:p w14:paraId="30B398B6"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572X Special Studies</w:t>
                            </w:r>
                          </w:p>
                          <w:p w14:paraId="74F644B2"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672X Special Studies</w:t>
                            </w:r>
                          </w:p>
                          <w:p w14:paraId="26B664EA"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6790 Seminar</w:t>
                            </w:r>
                          </w:p>
                          <w:p w14:paraId="3E4A2F69"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6820 Preparation for Qualifying Exam</w:t>
                            </w:r>
                          </w:p>
                          <w:p w14:paraId="3F09B725"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6821 Ph.D. Thesis Proposal</w:t>
                            </w:r>
                          </w:p>
                          <w:p w14:paraId="72C3E4C6"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682X Ph.D. Thesis (1. TİK, 2. TİK, 3. TİK)</w:t>
                            </w:r>
                          </w:p>
                          <w:p w14:paraId="602C7411"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6825 Ph.D. Thesis (Thesis Defense)</w:t>
                            </w:r>
                          </w:p>
                          <w:p w14:paraId="246D9EFF" w14:textId="77777777" w:rsidR="001C02EB" w:rsidRPr="00435042"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14:paraId="1C7968EB" w14:textId="77777777" w:rsidR="001C02EB" w:rsidRDefault="001C02EB" w:rsidP="001C02EB">
                            <w:pPr>
                              <w:jc w:val="center"/>
                              <w:rPr>
                                <w:rFonts w:ascii="Times New Roman" w:hAnsi="Times New Roman" w:cs="Times New Roman"/>
                                <w:b/>
                                <w:color w:val="000000" w:themeColor="text1"/>
                                <w:sz w:val="28"/>
                                <w:szCs w:val="28"/>
                              </w:rPr>
                            </w:pPr>
                          </w:p>
                          <w:p w14:paraId="78BAAF66" w14:textId="77777777" w:rsidR="001C02EB" w:rsidRPr="00017388" w:rsidRDefault="001C02EB" w:rsidP="001C02EB">
                            <w:pPr>
                              <w:jc w:val="center"/>
                              <w:rPr>
                                <w:rFonts w:ascii="Times New Roman" w:hAnsi="Times New Roman" w:cs="Times New Roman"/>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9" o:spid="_x0000_s1028" type="#_x0000_t109" style="position:absolute;margin-left:-17.95pt;margin-top:18pt;width:450pt;height:3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" fillcolor="#000001 [36]" strokecolor="#4472c4 [3204]" strokeweight=".5pt">
                <v:fill color2="#416fc3 [3172]" rotate="t" colors="0 #6083cb;.5 #3e70ca;1 #2e61ba" focus="100%" type="gradient">
                  <o:fill v:ext="view" type="gradientUnscaled"/>
                </v:fill>
                <v:textbox>
                  <w:txbxContent>
                    <w:p w14:paraId="54BC440E" w14:textId="77777777" w:rsidR="001C02EB" w:rsidRDefault="001C02EB" w:rsidP="001C02E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Zorunlu Dersler:</w:t>
                      </w:r>
                    </w:p>
                    <w:p w14:paraId="558BA98C"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5801 </w:t>
                      </w:r>
                      <w:proofErr w:type="spellStart"/>
                      <w:r>
                        <w:rPr>
                          <w:rFonts w:ascii="Times New Roman" w:hAnsi="Times New Roman" w:cs="Times New Roman"/>
                          <w:b/>
                          <w:color w:val="000000" w:themeColor="text1"/>
                          <w:sz w:val="28"/>
                          <w:szCs w:val="28"/>
                        </w:rPr>
                        <w:t>Yüksek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Lisans</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p>
                    <w:p w14:paraId="69F43F3E"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570X </w:t>
                      </w:r>
                      <w:proofErr w:type="spellStart"/>
                      <w:r>
                        <w:rPr>
                          <w:rFonts w:ascii="Times New Roman" w:hAnsi="Times New Roman" w:cs="Times New Roman"/>
                          <w:b/>
                          <w:color w:val="000000" w:themeColor="text1"/>
                          <w:sz w:val="28"/>
                          <w:szCs w:val="28"/>
                        </w:rPr>
                        <w:t>Uzmanlık</w:t>
                      </w:r>
                      <w:proofErr w:type="spellEnd"/>
                      <w:r>
                        <w:rPr>
                          <w:rFonts w:ascii="Times New Roman" w:hAnsi="Times New Roman" w:cs="Times New Roman"/>
                          <w:b/>
                          <w:color w:val="000000" w:themeColor="text1"/>
                          <w:sz w:val="28"/>
                          <w:szCs w:val="28"/>
                        </w:rPr>
                        <w:t xml:space="preserve"> Alan </w:t>
                      </w:r>
                      <w:proofErr w:type="spellStart"/>
                      <w:r>
                        <w:rPr>
                          <w:rFonts w:ascii="Times New Roman" w:hAnsi="Times New Roman" w:cs="Times New Roman"/>
                          <w:b/>
                          <w:color w:val="000000" w:themeColor="text1"/>
                          <w:sz w:val="28"/>
                          <w:szCs w:val="28"/>
                        </w:rPr>
                        <w:t>Dersi</w:t>
                      </w:r>
                      <w:proofErr w:type="spellEnd"/>
                    </w:p>
                    <w:p w14:paraId="5A2B1021"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5090 </w:t>
                      </w:r>
                      <w:proofErr w:type="spellStart"/>
                      <w:r>
                        <w:rPr>
                          <w:rFonts w:ascii="Times New Roman" w:hAnsi="Times New Roman" w:cs="Times New Roman"/>
                          <w:b/>
                          <w:color w:val="000000" w:themeColor="text1"/>
                          <w:sz w:val="28"/>
                          <w:szCs w:val="28"/>
                        </w:rPr>
                        <w:t>Seminer</w:t>
                      </w:r>
                      <w:proofErr w:type="spellEnd"/>
                    </w:p>
                    <w:p w14:paraId="41169D53"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670X </w:t>
                      </w:r>
                      <w:proofErr w:type="spellStart"/>
                      <w:r>
                        <w:rPr>
                          <w:rFonts w:ascii="Times New Roman" w:hAnsi="Times New Roman" w:cs="Times New Roman"/>
                          <w:b/>
                          <w:color w:val="000000" w:themeColor="text1"/>
                          <w:sz w:val="28"/>
                          <w:szCs w:val="28"/>
                        </w:rPr>
                        <w:t>Uzmanlık</w:t>
                      </w:r>
                      <w:proofErr w:type="spellEnd"/>
                      <w:r>
                        <w:rPr>
                          <w:rFonts w:ascii="Times New Roman" w:hAnsi="Times New Roman" w:cs="Times New Roman"/>
                          <w:b/>
                          <w:color w:val="000000" w:themeColor="text1"/>
                          <w:sz w:val="28"/>
                          <w:szCs w:val="28"/>
                        </w:rPr>
                        <w:t xml:space="preserve"> Alan </w:t>
                      </w:r>
                      <w:proofErr w:type="spellStart"/>
                      <w:r>
                        <w:rPr>
                          <w:rFonts w:ascii="Times New Roman" w:hAnsi="Times New Roman" w:cs="Times New Roman"/>
                          <w:b/>
                          <w:color w:val="000000" w:themeColor="text1"/>
                          <w:sz w:val="28"/>
                          <w:szCs w:val="28"/>
                        </w:rPr>
                        <w:t>Dersi</w:t>
                      </w:r>
                      <w:proofErr w:type="spellEnd"/>
                    </w:p>
                    <w:p w14:paraId="1B9E631A"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6090 </w:t>
                      </w:r>
                      <w:proofErr w:type="spellStart"/>
                      <w:r>
                        <w:rPr>
                          <w:rFonts w:ascii="Times New Roman" w:hAnsi="Times New Roman" w:cs="Times New Roman"/>
                          <w:b/>
                          <w:color w:val="000000" w:themeColor="text1"/>
                          <w:sz w:val="28"/>
                          <w:szCs w:val="28"/>
                        </w:rPr>
                        <w:t>Seminer</w:t>
                      </w:r>
                      <w:proofErr w:type="spellEnd"/>
                    </w:p>
                    <w:p w14:paraId="264CB024"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6810 </w:t>
                      </w:r>
                      <w:proofErr w:type="spellStart"/>
                      <w:r>
                        <w:rPr>
                          <w:rFonts w:ascii="Times New Roman" w:hAnsi="Times New Roman" w:cs="Times New Roman"/>
                          <w:b/>
                          <w:color w:val="000000" w:themeColor="text1"/>
                          <w:sz w:val="28"/>
                          <w:szCs w:val="28"/>
                        </w:rPr>
                        <w:t>Yeterlilik</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Sınavı</w:t>
                      </w:r>
                      <w:proofErr w:type="spellEnd"/>
                    </w:p>
                    <w:p w14:paraId="670E2ACB"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6811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Önerisi</w:t>
                      </w:r>
                      <w:proofErr w:type="spellEnd"/>
                    </w:p>
                    <w:p w14:paraId="258CA628"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681X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r>
                        <w:rPr>
                          <w:rFonts w:ascii="Times New Roman" w:hAnsi="Times New Roman" w:cs="Times New Roman"/>
                          <w:b/>
                          <w:color w:val="000000" w:themeColor="text1"/>
                          <w:sz w:val="28"/>
                          <w:szCs w:val="28"/>
                        </w:rPr>
                        <w:t xml:space="preserve"> (1. TİK, 2. TİK</w:t>
                      </w:r>
                      <w:proofErr w:type="gramStart"/>
                      <w:r>
                        <w:rPr>
                          <w:rFonts w:ascii="Times New Roman" w:hAnsi="Times New Roman" w:cs="Times New Roman"/>
                          <w:b/>
                          <w:color w:val="000000" w:themeColor="text1"/>
                          <w:sz w:val="28"/>
                          <w:szCs w:val="28"/>
                        </w:rPr>
                        <w:t>,3</w:t>
                      </w:r>
                      <w:proofErr w:type="gramEnd"/>
                      <w:r>
                        <w:rPr>
                          <w:rFonts w:ascii="Times New Roman" w:hAnsi="Times New Roman" w:cs="Times New Roman"/>
                          <w:b/>
                          <w:color w:val="000000" w:themeColor="text1"/>
                          <w:sz w:val="28"/>
                          <w:szCs w:val="28"/>
                        </w:rPr>
                        <w:t>. TİK)</w:t>
                      </w:r>
                    </w:p>
                    <w:p w14:paraId="1FCF2267"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6815 </w:t>
                      </w:r>
                      <w:proofErr w:type="spellStart"/>
                      <w:r>
                        <w:rPr>
                          <w:rFonts w:ascii="Times New Roman" w:hAnsi="Times New Roman" w:cs="Times New Roman"/>
                          <w:b/>
                          <w:color w:val="000000" w:themeColor="text1"/>
                          <w:sz w:val="28"/>
                          <w:szCs w:val="28"/>
                        </w:rPr>
                        <w:t>Doktora</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Tez</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Savunması</w:t>
                      </w:r>
                      <w:proofErr w:type="spellEnd"/>
                      <w:r>
                        <w:rPr>
                          <w:rFonts w:ascii="Times New Roman" w:hAnsi="Times New Roman" w:cs="Times New Roman"/>
                          <w:b/>
                          <w:color w:val="000000" w:themeColor="text1"/>
                          <w:sz w:val="28"/>
                          <w:szCs w:val="28"/>
                        </w:rPr>
                        <w:t>)</w:t>
                      </w:r>
                    </w:p>
                    <w:p w14:paraId="68678309"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5802 M.Sc. Thesis</w:t>
                      </w:r>
                    </w:p>
                    <w:p w14:paraId="661AE442"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5790 Seminar</w:t>
                      </w:r>
                    </w:p>
                    <w:p w14:paraId="30B398B6"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572X Special Studies</w:t>
                      </w:r>
                    </w:p>
                    <w:p w14:paraId="74F644B2"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672X Special Studies</w:t>
                      </w:r>
                    </w:p>
                    <w:p w14:paraId="26B664EA"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6790 Seminar</w:t>
                      </w:r>
                    </w:p>
                    <w:p w14:paraId="3E4A2F69"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6820 Preparation for Qualifying Exam</w:t>
                      </w:r>
                    </w:p>
                    <w:p w14:paraId="3F09B725"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6821 Ph.D. Thesis Proposal</w:t>
                      </w:r>
                    </w:p>
                    <w:p w14:paraId="72C3E4C6"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682X Ph.D. Thesis (1. TİK, 2. TİK, 3. TİK)</w:t>
                      </w:r>
                    </w:p>
                    <w:p w14:paraId="602C7411" w14:textId="77777777" w:rsidR="001C02EB"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6825 Ph.D. Thesis (Thesis Defense)</w:t>
                      </w:r>
                    </w:p>
                    <w:p w14:paraId="246D9EFF" w14:textId="77777777" w:rsidR="001C02EB" w:rsidRPr="00435042" w:rsidRDefault="001C02EB" w:rsidP="001C02EB">
                      <w:pPr>
                        <w:pStyle w:val="ListParagraph"/>
                        <w:numPr>
                          <w:ilvl w:val="0"/>
                          <w:numId w:val="6"/>
                        </w:num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14:paraId="1C7968EB" w14:textId="77777777" w:rsidR="001C02EB" w:rsidRDefault="001C02EB" w:rsidP="001C02EB">
                      <w:pPr>
                        <w:jc w:val="center"/>
                        <w:rPr>
                          <w:rFonts w:ascii="Times New Roman" w:hAnsi="Times New Roman" w:cs="Times New Roman"/>
                          <w:b/>
                          <w:color w:val="000000" w:themeColor="text1"/>
                          <w:sz w:val="28"/>
                          <w:szCs w:val="28"/>
                        </w:rPr>
                      </w:pPr>
                    </w:p>
                    <w:p w14:paraId="78BAAF66" w14:textId="77777777" w:rsidR="001C02EB" w:rsidRPr="00017388" w:rsidRDefault="001C02EB" w:rsidP="001C02EB">
                      <w:pPr>
                        <w:jc w:val="center"/>
                        <w:rPr>
                          <w:rFonts w:ascii="Times New Roman" w:hAnsi="Times New Roman" w:cs="Times New Roman"/>
                          <w:b/>
                          <w:color w:val="000000" w:themeColor="text1"/>
                          <w:sz w:val="28"/>
                          <w:szCs w:val="28"/>
                        </w:rPr>
                      </w:pPr>
                    </w:p>
                  </w:txbxContent>
                </v:textbox>
                <w10:wrap type="through" anchorx="margin"/>
              </v:shape>
            </w:pict>
          </mc:Fallback>
        </mc:AlternateContent>
      </w:r>
      <w:r>
        <w:rPr>
          <w:noProof/>
        </w:rPr>
        <mc:AlternateContent>
          <mc:Choice Requires="wps">
            <w:drawing>
              <wp:anchor distT="0" distB="0" distL="114300" distR="114300" simplePos="0" relativeHeight="251665408" behindDoc="0" locked="0" layoutInCell="1" allowOverlap="1" wp14:anchorId="1911FA1B" wp14:editId="526EEE70">
                <wp:simplePos x="0" y="0"/>
                <wp:positionH relativeFrom="margin">
                  <wp:posOffset>2400300</wp:posOffset>
                </wp:positionH>
                <wp:positionV relativeFrom="paragraph">
                  <wp:posOffset>-571500</wp:posOffset>
                </wp:positionV>
                <wp:extent cx="571500" cy="685800"/>
                <wp:effectExtent l="25400" t="0" r="63500" b="50800"/>
                <wp:wrapThrough wrapText="bothSides">
                  <wp:wrapPolygon edited="0">
                    <wp:start x="2880" y="0"/>
                    <wp:lineTo x="-960" y="12000"/>
                    <wp:lineTo x="-960" y="14400"/>
                    <wp:lineTo x="7680" y="22400"/>
                    <wp:lineTo x="14400" y="22400"/>
                    <wp:lineTo x="23040" y="13600"/>
                    <wp:lineTo x="23040" y="12800"/>
                    <wp:lineTo x="19200" y="0"/>
                    <wp:lineTo x="2880" y="0"/>
                  </wp:wrapPolygon>
                </wp:wrapThrough>
                <wp:docPr id="3" name="Down Arrow 5"/>
                <wp:cNvGraphicFramePr/>
                <a:graphic xmlns:a="http://schemas.openxmlformats.org/drawingml/2006/main">
                  <a:graphicData uri="http://schemas.microsoft.com/office/word/2010/wordprocessingShape">
                    <wps:wsp>
                      <wps:cNvSpPr/>
                      <wps:spPr>
                        <a:xfrm>
                          <a:off x="0" y="0"/>
                          <a:ext cx="571500" cy="6858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189pt;margin-top:-44.95pt;width:45pt;height:5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" adj="12600" fillcolor="#010000 [37]" strokecolor="#ed7d31 [3205]" strokeweight=".5pt">
                <v:fill color2="#ec7a2d [3173]" rotate="t" colors="0 #f18c55;.5 #f67b28;1 #e56b17" focus="100%" type="gradient">
                  <o:fill v:ext="view" type="gradientUnscaled"/>
                </v:fill>
                <w10:wrap type="through" anchorx="margin"/>
              </v:shape>
            </w:pict>
          </mc:Fallback>
        </mc:AlternateContent>
      </w:r>
    </w:p>
    <w:p w14:paraId="761C0C32" w14:textId="77777777" w:rsidR="001C02EB" w:rsidRDefault="001C02EB" w:rsidP="001C02EB"/>
    <w:p w14:paraId="2D0CC2C4" w14:textId="2097FED2" w:rsidR="001C02EB" w:rsidRPr="00FD03C9" w:rsidRDefault="001C02EB" w:rsidP="001C02EB"/>
    <w:p w14:paraId="5D98A28E" w14:textId="77777777" w:rsidR="001C02EB" w:rsidRPr="00FD03C9" w:rsidRDefault="001C02EB" w:rsidP="001C02EB"/>
    <w:p w14:paraId="43A11B1F" w14:textId="77777777" w:rsidR="001C02EB" w:rsidRPr="00FD03C9" w:rsidRDefault="001C02EB" w:rsidP="001C02EB"/>
    <w:p w14:paraId="169A3F91" w14:textId="073BCBF2" w:rsidR="001C02EB" w:rsidRPr="00FD03C9" w:rsidRDefault="001C02EB" w:rsidP="001C02EB"/>
    <w:p w14:paraId="36856635" w14:textId="77777777" w:rsidR="001C02EB" w:rsidRPr="00FD03C9" w:rsidRDefault="001C02EB" w:rsidP="001C02EB"/>
    <w:p w14:paraId="36AED280" w14:textId="77777777" w:rsidR="001C02EB" w:rsidRPr="00FD03C9" w:rsidRDefault="001C02EB" w:rsidP="001C02EB"/>
    <w:p w14:paraId="6BCE4AC5" w14:textId="77777777" w:rsidR="001C02EB" w:rsidRPr="00FD03C9" w:rsidRDefault="001C02EB" w:rsidP="001C02EB"/>
    <w:p w14:paraId="64175256" w14:textId="77777777" w:rsidR="001C02EB" w:rsidRPr="00FD03C9" w:rsidRDefault="001C02EB" w:rsidP="001C02EB"/>
    <w:p w14:paraId="6DBEA74C" w14:textId="77777777" w:rsidR="001C02EB" w:rsidRPr="00FD03C9" w:rsidRDefault="001C02EB" w:rsidP="001C02EB"/>
    <w:p w14:paraId="46250AB1" w14:textId="77777777" w:rsidR="001C02EB" w:rsidRPr="00FD03C9" w:rsidRDefault="001C02EB" w:rsidP="001C02EB"/>
    <w:p w14:paraId="1617FA5A" w14:textId="77777777" w:rsidR="001C02EB" w:rsidRPr="00FD03C9" w:rsidRDefault="001C02EB" w:rsidP="001C02EB"/>
    <w:p w14:paraId="30EBFE33" w14:textId="77777777" w:rsidR="001C02EB" w:rsidRPr="00FD03C9" w:rsidRDefault="001C02EB" w:rsidP="001C02EB"/>
    <w:p w14:paraId="6883CA82" w14:textId="77777777" w:rsidR="001C02EB" w:rsidRPr="00FD03C9" w:rsidRDefault="001C02EB" w:rsidP="001C02EB"/>
    <w:p w14:paraId="22FCD138" w14:textId="77777777" w:rsidR="001C02EB" w:rsidRPr="00FD03C9" w:rsidRDefault="001C02EB" w:rsidP="001C02EB"/>
    <w:p w14:paraId="57F30BB6" w14:textId="77777777" w:rsidR="001C02EB" w:rsidRPr="00FD03C9" w:rsidRDefault="001C02EB" w:rsidP="001C02EB"/>
    <w:p w14:paraId="22153211" w14:textId="77777777" w:rsidR="001C02EB" w:rsidRPr="00FD03C9" w:rsidRDefault="001C02EB" w:rsidP="001C02EB"/>
    <w:p w14:paraId="222E6DB3" w14:textId="77777777" w:rsidR="001C02EB" w:rsidRPr="00FD03C9" w:rsidRDefault="001C02EB" w:rsidP="001C02EB"/>
    <w:p w14:paraId="6A33365B" w14:textId="77777777" w:rsidR="001C02EB" w:rsidRPr="00FD03C9" w:rsidRDefault="001C02EB" w:rsidP="001C02EB"/>
    <w:p w14:paraId="49B92217" w14:textId="77777777" w:rsidR="001C02EB" w:rsidRDefault="001C02EB" w:rsidP="001C02EB">
      <w:pPr>
        <w:tabs>
          <w:tab w:val="left" w:pos="1349"/>
        </w:tabs>
      </w:pPr>
      <w:r>
        <w:tab/>
      </w:r>
    </w:p>
    <w:p w14:paraId="5E5DAECF" w14:textId="77777777" w:rsidR="001C02EB" w:rsidRPr="00FD03C9" w:rsidRDefault="001C02EB" w:rsidP="001C02EB">
      <w:pPr>
        <w:tabs>
          <w:tab w:val="left" w:pos="1349"/>
        </w:tabs>
      </w:pPr>
    </w:p>
    <w:p w14:paraId="4B082EF7" w14:textId="77777777" w:rsidR="001C02EB" w:rsidRPr="00FD03C9" w:rsidRDefault="001C02EB" w:rsidP="001C02EB"/>
    <w:p w14:paraId="13FE8590" w14:textId="77777777" w:rsidR="001C02EB" w:rsidRPr="00FD03C9" w:rsidRDefault="001C02EB" w:rsidP="001C02EB"/>
    <w:p w14:paraId="7B384481" w14:textId="77777777" w:rsidR="00B87788" w:rsidRDefault="00B87788" w:rsidP="007113CB">
      <w:pPr>
        <w:pStyle w:val="paragraph"/>
        <w:spacing w:after="0" w:line="360" w:lineRule="auto"/>
        <w:jc w:val="both"/>
        <w:textAlignment w:val="baseline"/>
      </w:pPr>
    </w:p>
    <w:sectPr w:rsidR="00B8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8DD"/>
    <w:multiLevelType w:val="hybridMultilevel"/>
    <w:tmpl w:val="BB02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B455C9"/>
    <w:multiLevelType w:val="hybridMultilevel"/>
    <w:tmpl w:val="88C6AB7C"/>
    <w:lvl w:ilvl="0" w:tplc="0D6AD7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71A69"/>
    <w:multiLevelType w:val="hybridMultilevel"/>
    <w:tmpl w:val="AA80A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7B37DB"/>
    <w:multiLevelType w:val="hybridMultilevel"/>
    <w:tmpl w:val="187A78B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73C15"/>
    <w:multiLevelType w:val="hybridMultilevel"/>
    <w:tmpl w:val="61880F66"/>
    <w:lvl w:ilvl="0" w:tplc="0D6AD7FA">
      <w:start w:val="1"/>
      <w:numFmt w:val="bullet"/>
      <w:lvlText w:val="-"/>
      <w:lvlJc w:val="left"/>
      <w:pPr>
        <w:ind w:left="781" w:hanging="360"/>
      </w:pPr>
      <w:rPr>
        <w:rFonts w:ascii="Times New Roman" w:eastAsia="Times New Roman" w:hAnsi="Times New Roman" w:cs="Times New Roman"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6DCC695E"/>
    <w:multiLevelType w:val="hybridMultilevel"/>
    <w:tmpl w:val="1DBAD018"/>
    <w:lvl w:ilvl="0" w:tplc="79F05F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F0A1444"/>
    <w:multiLevelType w:val="hybridMultilevel"/>
    <w:tmpl w:val="6BE00C6E"/>
    <w:lvl w:ilvl="0" w:tplc="0D6AD7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90"/>
    <w:rsid w:val="001004F5"/>
    <w:rsid w:val="0011690F"/>
    <w:rsid w:val="001C02EB"/>
    <w:rsid w:val="002245B5"/>
    <w:rsid w:val="00233D1C"/>
    <w:rsid w:val="0025191B"/>
    <w:rsid w:val="002779B8"/>
    <w:rsid w:val="00281A8C"/>
    <w:rsid w:val="002D5365"/>
    <w:rsid w:val="002E4973"/>
    <w:rsid w:val="00321093"/>
    <w:rsid w:val="00392E7D"/>
    <w:rsid w:val="0059423F"/>
    <w:rsid w:val="00624B46"/>
    <w:rsid w:val="006B0BA3"/>
    <w:rsid w:val="007113CB"/>
    <w:rsid w:val="00794F04"/>
    <w:rsid w:val="007B0A3E"/>
    <w:rsid w:val="00837B08"/>
    <w:rsid w:val="00850C4D"/>
    <w:rsid w:val="00926462"/>
    <w:rsid w:val="0095427A"/>
    <w:rsid w:val="00A640BC"/>
    <w:rsid w:val="00AD1A45"/>
    <w:rsid w:val="00B2052A"/>
    <w:rsid w:val="00B51004"/>
    <w:rsid w:val="00B87788"/>
    <w:rsid w:val="00E144EA"/>
    <w:rsid w:val="00E36B90"/>
    <w:rsid w:val="00ED0ED9"/>
    <w:rsid w:val="00F61A58"/>
    <w:rsid w:val="00FE66A8"/>
    <w:rsid w:val="00FE68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table" w:styleId="TableGrid">
    <w:name w:val="Table Grid"/>
    <w:basedOn w:val="TableNormal"/>
    <w:uiPriority w:val="39"/>
    <w:rsid w:val="0071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2EB"/>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8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FE68B6"/>
  </w:style>
  <w:style w:type="character" w:customStyle="1" w:styleId="eop">
    <w:name w:val="eop"/>
    <w:basedOn w:val="DefaultParagraphFont"/>
    <w:rsid w:val="00FE68B6"/>
  </w:style>
  <w:style w:type="table" w:styleId="TableGrid">
    <w:name w:val="Table Grid"/>
    <w:basedOn w:val="TableNormal"/>
    <w:uiPriority w:val="39"/>
    <w:rsid w:val="0071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2EB"/>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538</Words>
  <Characters>3072</Characters>
  <Application>Microsoft Macintosh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Pinar Dogan</cp:lastModifiedBy>
  <cp:revision>10</cp:revision>
  <dcterms:created xsi:type="dcterms:W3CDTF">2021-02-16T16:01:00Z</dcterms:created>
  <dcterms:modified xsi:type="dcterms:W3CDTF">2022-01-22T13:49:00Z</dcterms:modified>
</cp:coreProperties>
</file>